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F4" w:rsidRDefault="008E41F4" w:rsidP="002A78B7">
      <w:pPr>
        <w:spacing w:after="0" w:line="240" w:lineRule="auto"/>
      </w:pPr>
      <w:r>
        <w:object w:dxaOrig="12372" w:dyaOrig="1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pt;height:60.6pt" o:ole="">
            <v:imagedata r:id="rId8" o:title=""/>
          </v:shape>
          <o:OLEObject Type="Embed" ProgID="CorelDraw.Graphic.18" ShapeID="_x0000_i1025" DrawAspect="Content" ObjectID="_1720865066" r:id="rId9"/>
        </w:object>
      </w:r>
    </w:p>
    <w:p w:rsidR="00E9586F" w:rsidRDefault="00E9586F" w:rsidP="0037498A">
      <w:pPr>
        <w:ind w:hanging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498A" w:rsidRPr="007317EF" w:rsidRDefault="0037498A" w:rsidP="0037498A">
      <w:pPr>
        <w:ind w:hanging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17EF">
        <w:rPr>
          <w:rFonts w:ascii="Times New Roman" w:hAnsi="Times New Roman" w:cs="Times New Roman"/>
          <w:b/>
          <w:sz w:val="24"/>
          <w:szCs w:val="24"/>
        </w:rPr>
        <w:t xml:space="preserve">БЮЛЛЕТЕНЬ </w:t>
      </w:r>
    </w:p>
    <w:p w:rsidR="0037498A" w:rsidRPr="007317EF" w:rsidRDefault="0037498A" w:rsidP="0037498A">
      <w:pPr>
        <w:ind w:hanging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7EF">
        <w:rPr>
          <w:rFonts w:ascii="Times New Roman" w:hAnsi="Times New Roman" w:cs="Times New Roman"/>
          <w:b/>
          <w:sz w:val="24"/>
          <w:szCs w:val="24"/>
        </w:rPr>
        <w:t xml:space="preserve">голосования на Общем собрании </w:t>
      </w:r>
      <w:r w:rsidR="007317EF" w:rsidRPr="007317EF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7317EF">
        <w:rPr>
          <w:rFonts w:ascii="Times New Roman" w:hAnsi="Times New Roman" w:cs="Times New Roman"/>
          <w:b/>
          <w:sz w:val="24"/>
          <w:szCs w:val="24"/>
        </w:rPr>
        <w:t xml:space="preserve"> «СГАУ»</w:t>
      </w:r>
    </w:p>
    <w:p w:rsidR="0037498A" w:rsidRPr="0037498A" w:rsidRDefault="0037498A" w:rsidP="007317EF">
      <w:pPr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37498A">
        <w:rPr>
          <w:rFonts w:ascii="Times New Roman" w:hAnsi="Times New Roman" w:cs="Times New Roman"/>
          <w:sz w:val="24"/>
          <w:szCs w:val="24"/>
        </w:rPr>
        <w:t>Вопросы, поставленные на голосование:</w:t>
      </w:r>
    </w:p>
    <w:p w:rsidR="0037498A" w:rsidRPr="00136E42" w:rsidRDefault="007317EF" w:rsidP="00423D33">
      <w:pPr>
        <w:numPr>
          <w:ilvl w:val="0"/>
          <w:numId w:val="1"/>
        </w:numPr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136E42">
        <w:rPr>
          <w:rFonts w:ascii="Times New Roman" w:hAnsi="Times New Roman" w:cs="Times New Roman"/>
        </w:rPr>
        <w:t>Утвердить ежегодный</w:t>
      </w:r>
      <w:r w:rsidR="0037498A" w:rsidRPr="00136E42">
        <w:rPr>
          <w:rFonts w:ascii="Times New Roman" w:hAnsi="Times New Roman" w:cs="Times New Roman"/>
        </w:rPr>
        <w:t xml:space="preserve"> отчет </w:t>
      </w:r>
      <w:r w:rsidRPr="00136E42">
        <w:rPr>
          <w:rFonts w:ascii="Times New Roman" w:hAnsi="Times New Roman" w:cs="Times New Roman"/>
        </w:rPr>
        <w:t xml:space="preserve">о деятельности Совета Ассоциации </w:t>
      </w:r>
      <w:r w:rsidR="0037498A" w:rsidRPr="00136E42">
        <w:rPr>
          <w:rFonts w:ascii="Times New Roman" w:hAnsi="Times New Roman" w:cs="Times New Roman"/>
        </w:rPr>
        <w:t>по итогам 20</w:t>
      </w:r>
      <w:r w:rsidR="00666717" w:rsidRPr="00136E42">
        <w:rPr>
          <w:rFonts w:ascii="Times New Roman" w:hAnsi="Times New Roman" w:cs="Times New Roman"/>
        </w:rPr>
        <w:t>21</w:t>
      </w:r>
      <w:r w:rsidR="0037498A" w:rsidRPr="00136E42">
        <w:rPr>
          <w:rFonts w:ascii="Times New Roman" w:hAnsi="Times New Roman" w:cs="Times New Roman"/>
        </w:rPr>
        <w:t xml:space="preserve"> г.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666717" w:rsidRPr="00136E42" w:rsidTr="00666717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ВОЗДЕРЖАЛСЯ</w:t>
            </w:r>
          </w:p>
        </w:tc>
      </w:tr>
      <w:tr w:rsidR="00666717" w:rsidRPr="00136E42" w:rsidTr="00666717">
        <w:trPr>
          <w:trHeight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37498A" w:rsidRPr="00136E42" w:rsidRDefault="0037498A" w:rsidP="00423D33">
      <w:pPr>
        <w:ind w:firstLine="207"/>
        <w:jc w:val="both"/>
        <w:rPr>
          <w:rFonts w:ascii="Times New Roman" w:hAnsi="Times New Roman" w:cs="Times New Roman"/>
        </w:rPr>
      </w:pPr>
    </w:p>
    <w:p w:rsidR="0037498A" w:rsidRPr="00136E42" w:rsidRDefault="0037498A" w:rsidP="00423D33">
      <w:pPr>
        <w:ind w:firstLine="207"/>
        <w:jc w:val="both"/>
        <w:rPr>
          <w:rFonts w:ascii="Times New Roman" w:hAnsi="Times New Roman" w:cs="Times New Roman"/>
        </w:rPr>
      </w:pPr>
    </w:p>
    <w:p w:rsidR="0037498A" w:rsidRPr="00136E42" w:rsidRDefault="0037498A" w:rsidP="00423D33">
      <w:pPr>
        <w:ind w:left="720" w:firstLine="207"/>
        <w:jc w:val="both"/>
        <w:rPr>
          <w:rFonts w:ascii="Times New Roman" w:hAnsi="Times New Roman" w:cs="Times New Roman"/>
        </w:rPr>
      </w:pPr>
    </w:p>
    <w:p w:rsidR="0037498A" w:rsidRPr="00136E42" w:rsidRDefault="007317EF" w:rsidP="00423D33">
      <w:pPr>
        <w:numPr>
          <w:ilvl w:val="0"/>
          <w:numId w:val="1"/>
        </w:numPr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136E42">
        <w:rPr>
          <w:rFonts w:ascii="Times New Roman" w:hAnsi="Times New Roman" w:cs="Times New Roman"/>
        </w:rPr>
        <w:t xml:space="preserve">Утвердить ежегодный отчет о деятельности Президента </w:t>
      </w:r>
      <w:r w:rsidR="0037498A" w:rsidRPr="00136E42">
        <w:rPr>
          <w:rFonts w:ascii="Times New Roman" w:hAnsi="Times New Roman" w:cs="Times New Roman"/>
        </w:rPr>
        <w:t>Ассоциации по итогам 20</w:t>
      </w:r>
      <w:r w:rsidR="00666717" w:rsidRPr="00136E42">
        <w:rPr>
          <w:rFonts w:ascii="Times New Roman" w:hAnsi="Times New Roman" w:cs="Times New Roman"/>
        </w:rPr>
        <w:t>21</w:t>
      </w:r>
      <w:r w:rsidR="0037498A" w:rsidRPr="00136E42">
        <w:rPr>
          <w:rFonts w:ascii="Times New Roman" w:hAnsi="Times New Roman" w:cs="Times New Roman"/>
        </w:rPr>
        <w:t xml:space="preserve"> г.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666717" w:rsidRPr="00136E42" w:rsidTr="000C3727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ВОЗДЕРЖАЛСЯ</w:t>
            </w:r>
          </w:p>
        </w:tc>
      </w:tr>
      <w:tr w:rsidR="00666717" w:rsidRPr="00136E42" w:rsidTr="000C3727">
        <w:trPr>
          <w:trHeight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37498A" w:rsidRPr="00136E42" w:rsidRDefault="0037498A" w:rsidP="00423D33">
      <w:pPr>
        <w:ind w:left="720" w:firstLine="207"/>
        <w:jc w:val="both"/>
        <w:rPr>
          <w:rFonts w:ascii="Times New Roman" w:hAnsi="Times New Roman" w:cs="Times New Roman"/>
        </w:rPr>
      </w:pPr>
    </w:p>
    <w:p w:rsidR="0037498A" w:rsidRPr="00136E42" w:rsidRDefault="0037498A" w:rsidP="00423D33">
      <w:pPr>
        <w:ind w:left="720" w:firstLine="207"/>
        <w:jc w:val="both"/>
        <w:rPr>
          <w:rFonts w:ascii="Times New Roman" w:hAnsi="Times New Roman" w:cs="Times New Roman"/>
        </w:rPr>
      </w:pPr>
    </w:p>
    <w:p w:rsidR="0037498A" w:rsidRPr="00136E42" w:rsidRDefault="0037498A" w:rsidP="00423D33">
      <w:pPr>
        <w:ind w:left="720" w:firstLine="207"/>
        <w:jc w:val="both"/>
        <w:rPr>
          <w:rFonts w:ascii="Times New Roman" w:hAnsi="Times New Roman" w:cs="Times New Roman"/>
        </w:rPr>
      </w:pPr>
    </w:p>
    <w:p w:rsidR="0037498A" w:rsidRPr="00136E42" w:rsidRDefault="0037498A" w:rsidP="00423D33">
      <w:pPr>
        <w:numPr>
          <w:ilvl w:val="0"/>
          <w:numId w:val="1"/>
        </w:numPr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136E42">
        <w:rPr>
          <w:rFonts w:ascii="Times New Roman" w:hAnsi="Times New Roman" w:cs="Times New Roman"/>
        </w:rPr>
        <w:t>Утвердить годовую бухгалтерскую отчетность Ассоциации за 20</w:t>
      </w:r>
      <w:r w:rsidR="00666717" w:rsidRPr="00136E42">
        <w:rPr>
          <w:rFonts w:ascii="Times New Roman" w:hAnsi="Times New Roman" w:cs="Times New Roman"/>
        </w:rPr>
        <w:t>21</w:t>
      </w:r>
      <w:r w:rsidRPr="00136E42">
        <w:rPr>
          <w:rFonts w:ascii="Times New Roman" w:hAnsi="Times New Roman" w:cs="Times New Roman"/>
        </w:rPr>
        <w:t xml:space="preserve"> год. 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666717" w:rsidRPr="00136E42" w:rsidTr="000C3727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ВОЗДЕРЖАЛСЯ</w:t>
            </w:r>
          </w:p>
        </w:tc>
      </w:tr>
      <w:tr w:rsidR="00666717" w:rsidRPr="00136E42" w:rsidTr="000C3727">
        <w:trPr>
          <w:trHeight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37498A" w:rsidRPr="00136E42" w:rsidRDefault="0037498A" w:rsidP="00423D33">
      <w:pPr>
        <w:ind w:left="720" w:firstLine="207"/>
        <w:jc w:val="both"/>
        <w:rPr>
          <w:rFonts w:ascii="Times New Roman" w:hAnsi="Times New Roman" w:cs="Times New Roman"/>
        </w:rPr>
      </w:pPr>
    </w:p>
    <w:p w:rsidR="0037498A" w:rsidRPr="00136E42" w:rsidRDefault="0037498A" w:rsidP="00423D33">
      <w:pPr>
        <w:pStyle w:val="ab"/>
        <w:ind w:firstLine="207"/>
        <w:rPr>
          <w:rStyle w:val="SUBST"/>
          <w:b w:val="0"/>
        </w:rPr>
      </w:pPr>
    </w:p>
    <w:p w:rsidR="0037498A" w:rsidRPr="00136E42" w:rsidRDefault="0037498A" w:rsidP="00423D33">
      <w:pPr>
        <w:ind w:firstLine="207"/>
        <w:jc w:val="center"/>
        <w:rPr>
          <w:rFonts w:ascii="Times New Roman" w:hAnsi="Times New Roman" w:cs="Times New Roman"/>
          <w:u w:val="single"/>
        </w:rPr>
      </w:pPr>
    </w:p>
    <w:p w:rsidR="0037498A" w:rsidRPr="00136E42" w:rsidRDefault="0037498A" w:rsidP="00423D33">
      <w:pPr>
        <w:numPr>
          <w:ilvl w:val="0"/>
          <w:numId w:val="1"/>
        </w:numPr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136E42">
        <w:rPr>
          <w:rFonts w:ascii="Times New Roman" w:hAnsi="Times New Roman" w:cs="Times New Roman"/>
        </w:rPr>
        <w:t xml:space="preserve">Утвердить смету </w:t>
      </w:r>
      <w:r w:rsidR="007317EF" w:rsidRPr="00136E42">
        <w:rPr>
          <w:rFonts w:ascii="Times New Roman" w:hAnsi="Times New Roman" w:cs="Times New Roman"/>
        </w:rPr>
        <w:t>Ассоциации на</w:t>
      </w:r>
      <w:r w:rsidRPr="00136E42">
        <w:rPr>
          <w:rFonts w:ascii="Times New Roman" w:hAnsi="Times New Roman" w:cs="Times New Roman"/>
        </w:rPr>
        <w:t xml:space="preserve"> 20</w:t>
      </w:r>
      <w:r w:rsidR="007317EF" w:rsidRPr="00136E42">
        <w:rPr>
          <w:rFonts w:ascii="Times New Roman" w:hAnsi="Times New Roman" w:cs="Times New Roman"/>
        </w:rPr>
        <w:t>2</w:t>
      </w:r>
      <w:r w:rsidR="00666717" w:rsidRPr="00136E42">
        <w:rPr>
          <w:rFonts w:ascii="Times New Roman" w:hAnsi="Times New Roman" w:cs="Times New Roman"/>
        </w:rPr>
        <w:t>3</w:t>
      </w:r>
      <w:r w:rsidRPr="00136E42">
        <w:rPr>
          <w:rFonts w:ascii="Times New Roman" w:hAnsi="Times New Roman" w:cs="Times New Roman"/>
        </w:rPr>
        <w:t xml:space="preserve"> г.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666717" w:rsidRPr="00136E42" w:rsidTr="000C3727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ВОЗДЕРЖАЛСЯ</w:t>
            </w:r>
          </w:p>
        </w:tc>
      </w:tr>
      <w:tr w:rsidR="00666717" w:rsidRPr="00136E42" w:rsidTr="000C3727">
        <w:trPr>
          <w:trHeight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37498A" w:rsidRPr="00136E42" w:rsidRDefault="0037498A" w:rsidP="00423D33">
      <w:pPr>
        <w:ind w:left="360" w:firstLine="207"/>
        <w:jc w:val="both"/>
        <w:rPr>
          <w:rFonts w:ascii="Times New Roman" w:hAnsi="Times New Roman" w:cs="Times New Roman"/>
        </w:rPr>
      </w:pPr>
    </w:p>
    <w:p w:rsidR="0037498A" w:rsidRPr="00136E42" w:rsidRDefault="0037498A" w:rsidP="00423D33">
      <w:pPr>
        <w:pStyle w:val="ac"/>
        <w:tabs>
          <w:tab w:val="left" w:pos="4536"/>
        </w:tabs>
        <w:ind w:firstLine="207"/>
        <w:jc w:val="center"/>
        <w:rPr>
          <w:i/>
          <w:sz w:val="22"/>
          <w:szCs w:val="22"/>
        </w:rPr>
      </w:pPr>
    </w:p>
    <w:p w:rsidR="0037498A" w:rsidRPr="00136E42" w:rsidRDefault="0037498A" w:rsidP="00423D33">
      <w:pPr>
        <w:pStyle w:val="ab"/>
        <w:ind w:firstLine="207"/>
        <w:rPr>
          <w:rStyle w:val="SUBST"/>
          <w:b w:val="0"/>
        </w:rPr>
      </w:pPr>
    </w:p>
    <w:p w:rsidR="0037498A" w:rsidRPr="00136E42" w:rsidRDefault="0037498A" w:rsidP="00423D33">
      <w:pPr>
        <w:pStyle w:val="ae"/>
        <w:numPr>
          <w:ilvl w:val="0"/>
          <w:numId w:val="1"/>
        </w:numPr>
        <w:tabs>
          <w:tab w:val="left" w:pos="675"/>
        </w:tabs>
        <w:ind w:firstLine="207"/>
        <w:jc w:val="both"/>
        <w:rPr>
          <w:sz w:val="22"/>
          <w:szCs w:val="22"/>
        </w:rPr>
      </w:pPr>
      <w:r w:rsidRPr="00136E42">
        <w:rPr>
          <w:sz w:val="22"/>
          <w:szCs w:val="22"/>
        </w:rPr>
        <w:t>Избрать на должность Президента Ассоциации Клейменова Станислава Сергеевича.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666717" w:rsidRPr="00136E42" w:rsidTr="000C3727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ВОЗДЕРЖАЛСЯ</w:t>
            </w:r>
          </w:p>
        </w:tc>
      </w:tr>
      <w:tr w:rsidR="00666717" w:rsidRPr="00136E42" w:rsidTr="000C3727">
        <w:trPr>
          <w:trHeight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37498A" w:rsidRPr="00136E42" w:rsidRDefault="0037498A" w:rsidP="00423D33">
      <w:pPr>
        <w:pStyle w:val="ae"/>
        <w:tabs>
          <w:tab w:val="left" w:pos="675"/>
        </w:tabs>
        <w:ind w:left="644" w:firstLine="207"/>
        <w:jc w:val="both"/>
        <w:rPr>
          <w:sz w:val="22"/>
          <w:szCs w:val="22"/>
        </w:rPr>
      </w:pPr>
    </w:p>
    <w:p w:rsidR="0037498A" w:rsidRPr="00136E42" w:rsidRDefault="0037498A" w:rsidP="00423D33">
      <w:pPr>
        <w:pStyle w:val="ae"/>
        <w:tabs>
          <w:tab w:val="left" w:pos="675"/>
        </w:tabs>
        <w:ind w:left="644" w:firstLine="207"/>
        <w:jc w:val="both"/>
        <w:rPr>
          <w:sz w:val="22"/>
          <w:szCs w:val="22"/>
        </w:rPr>
      </w:pPr>
    </w:p>
    <w:p w:rsidR="0037498A" w:rsidRPr="00136E42" w:rsidRDefault="0037498A" w:rsidP="00423D33">
      <w:pPr>
        <w:pStyle w:val="ae"/>
        <w:tabs>
          <w:tab w:val="left" w:pos="675"/>
        </w:tabs>
        <w:ind w:left="644" w:firstLine="207"/>
        <w:jc w:val="both"/>
        <w:rPr>
          <w:sz w:val="22"/>
          <w:szCs w:val="22"/>
        </w:rPr>
      </w:pPr>
    </w:p>
    <w:p w:rsidR="0037498A" w:rsidRPr="00136E42" w:rsidRDefault="0037498A" w:rsidP="00423D33">
      <w:pPr>
        <w:pStyle w:val="ae"/>
        <w:tabs>
          <w:tab w:val="left" w:pos="675"/>
        </w:tabs>
        <w:ind w:left="644" w:firstLine="207"/>
        <w:jc w:val="both"/>
        <w:rPr>
          <w:sz w:val="22"/>
          <w:szCs w:val="22"/>
        </w:rPr>
      </w:pPr>
    </w:p>
    <w:p w:rsidR="0037498A" w:rsidRPr="00136E42" w:rsidRDefault="0037498A" w:rsidP="00423D33">
      <w:pPr>
        <w:pStyle w:val="ae"/>
        <w:numPr>
          <w:ilvl w:val="0"/>
          <w:numId w:val="1"/>
        </w:numPr>
        <w:tabs>
          <w:tab w:val="left" w:pos="675"/>
        </w:tabs>
        <w:ind w:firstLine="207"/>
        <w:jc w:val="both"/>
        <w:rPr>
          <w:sz w:val="22"/>
          <w:szCs w:val="22"/>
        </w:rPr>
      </w:pPr>
      <w:r w:rsidRPr="00136E42">
        <w:rPr>
          <w:sz w:val="22"/>
          <w:szCs w:val="22"/>
        </w:rPr>
        <w:t>Избрать на должность Вице-Президента Ассоциации Козлова Николая Викторовича.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666717" w:rsidRPr="00136E42" w:rsidTr="000C3727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ВОЗДЕРЖАЛСЯ</w:t>
            </w:r>
          </w:p>
        </w:tc>
      </w:tr>
      <w:tr w:rsidR="00666717" w:rsidRPr="00136E42" w:rsidTr="000C3727">
        <w:trPr>
          <w:trHeight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37498A" w:rsidRPr="00136E42" w:rsidRDefault="0037498A" w:rsidP="00423D33">
      <w:pPr>
        <w:pStyle w:val="ae"/>
        <w:tabs>
          <w:tab w:val="left" w:pos="675"/>
        </w:tabs>
        <w:ind w:left="644" w:firstLine="207"/>
        <w:jc w:val="both"/>
        <w:rPr>
          <w:sz w:val="22"/>
          <w:szCs w:val="22"/>
        </w:rPr>
      </w:pPr>
    </w:p>
    <w:p w:rsidR="0037498A" w:rsidRPr="00136E42" w:rsidRDefault="0037498A" w:rsidP="00423D33">
      <w:pPr>
        <w:pStyle w:val="ae"/>
        <w:tabs>
          <w:tab w:val="left" w:pos="675"/>
        </w:tabs>
        <w:ind w:left="644" w:firstLine="207"/>
        <w:jc w:val="both"/>
        <w:rPr>
          <w:sz w:val="22"/>
          <w:szCs w:val="22"/>
        </w:rPr>
      </w:pPr>
    </w:p>
    <w:p w:rsidR="0037498A" w:rsidRPr="00136E42" w:rsidRDefault="0037498A" w:rsidP="00423D33">
      <w:pPr>
        <w:pStyle w:val="ae"/>
        <w:tabs>
          <w:tab w:val="left" w:pos="675"/>
        </w:tabs>
        <w:ind w:left="644" w:firstLine="207"/>
        <w:jc w:val="both"/>
        <w:rPr>
          <w:sz w:val="22"/>
          <w:szCs w:val="22"/>
        </w:rPr>
      </w:pPr>
    </w:p>
    <w:p w:rsidR="0037498A" w:rsidRPr="00136E42" w:rsidRDefault="0037498A" w:rsidP="00423D33">
      <w:pPr>
        <w:pStyle w:val="ae"/>
        <w:tabs>
          <w:tab w:val="left" w:pos="675"/>
        </w:tabs>
        <w:ind w:left="644" w:firstLine="207"/>
        <w:jc w:val="both"/>
        <w:rPr>
          <w:sz w:val="22"/>
          <w:szCs w:val="22"/>
        </w:rPr>
      </w:pPr>
    </w:p>
    <w:p w:rsidR="007317EF" w:rsidRPr="00136E42" w:rsidRDefault="0037498A" w:rsidP="00423D33">
      <w:pPr>
        <w:pStyle w:val="ae"/>
        <w:numPr>
          <w:ilvl w:val="0"/>
          <w:numId w:val="1"/>
        </w:numPr>
        <w:tabs>
          <w:tab w:val="left" w:pos="675"/>
        </w:tabs>
        <w:ind w:firstLine="207"/>
        <w:jc w:val="both"/>
        <w:rPr>
          <w:sz w:val="22"/>
          <w:szCs w:val="22"/>
        </w:rPr>
      </w:pPr>
      <w:r w:rsidRPr="00136E42">
        <w:rPr>
          <w:sz w:val="22"/>
          <w:szCs w:val="22"/>
        </w:rPr>
        <w:t>Избрать Совет Ассоциации в следующем составе: Старынин М.В., Могилат В.Е., Бессольцева О.А., Лавренов Е.В., Жолудев Ю.Н., Дроздецкий Д.А., Родин А.А., Козлов Н.В., Наумов А.В., Голобородько Р.Э., Мельник Л.А., Иосипчук В.А., Красильников</w:t>
      </w:r>
      <w:r w:rsidR="00136E42">
        <w:rPr>
          <w:sz w:val="22"/>
          <w:szCs w:val="22"/>
        </w:rPr>
        <w:t xml:space="preserve"> Н.Н.,</w:t>
      </w:r>
      <w:r w:rsidRPr="00136E42">
        <w:rPr>
          <w:sz w:val="22"/>
          <w:szCs w:val="22"/>
        </w:rPr>
        <w:t xml:space="preserve"> </w:t>
      </w:r>
      <w:r w:rsidR="00666717" w:rsidRPr="00136E42">
        <w:rPr>
          <w:sz w:val="22"/>
          <w:szCs w:val="22"/>
        </w:rPr>
        <w:t>Коновалов А.Ю</w:t>
      </w:r>
      <w:r w:rsidRPr="00136E42">
        <w:rPr>
          <w:sz w:val="22"/>
          <w:szCs w:val="22"/>
        </w:rPr>
        <w:t>., Сентюрин М.В., Клейменов С.С.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666717" w:rsidRPr="00136E42" w:rsidTr="000C3727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136E42">
              <w:rPr>
                <w:rStyle w:val="SUBST"/>
                <w:rFonts w:ascii="Times New Roman" w:hAnsi="Times New Roman" w:cs="Times New Roman"/>
                <w:b w:val="0"/>
                <w:i w:val="0"/>
              </w:rPr>
              <w:t>ВОЗДЕРЖАЛСЯ</w:t>
            </w:r>
          </w:p>
        </w:tc>
      </w:tr>
      <w:tr w:rsidR="00666717" w:rsidRPr="00136E42" w:rsidTr="000C3727">
        <w:trPr>
          <w:trHeight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136E42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37498A" w:rsidRPr="00136E42" w:rsidRDefault="0037498A" w:rsidP="00423D33">
      <w:pPr>
        <w:pStyle w:val="ae"/>
        <w:tabs>
          <w:tab w:val="left" w:pos="675"/>
        </w:tabs>
        <w:ind w:firstLine="207"/>
        <w:jc w:val="both"/>
        <w:rPr>
          <w:sz w:val="22"/>
          <w:szCs w:val="22"/>
        </w:rPr>
      </w:pPr>
    </w:p>
    <w:p w:rsidR="0037498A" w:rsidRPr="00136E42" w:rsidRDefault="0037498A" w:rsidP="00423D33">
      <w:pPr>
        <w:tabs>
          <w:tab w:val="left" w:pos="675"/>
        </w:tabs>
        <w:ind w:firstLine="207"/>
        <w:jc w:val="both"/>
        <w:rPr>
          <w:rFonts w:ascii="Times New Roman" w:hAnsi="Times New Roman" w:cs="Times New Roman"/>
        </w:rPr>
      </w:pPr>
    </w:p>
    <w:p w:rsidR="0037498A" w:rsidRPr="00136E42" w:rsidRDefault="0037498A" w:rsidP="00423D33">
      <w:pPr>
        <w:tabs>
          <w:tab w:val="left" w:pos="675"/>
        </w:tabs>
        <w:ind w:firstLine="207"/>
        <w:jc w:val="both"/>
        <w:rPr>
          <w:rFonts w:ascii="Times New Roman" w:hAnsi="Times New Roman" w:cs="Times New Roman"/>
        </w:rPr>
      </w:pPr>
    </w:p>
    <w:p w:rsidR="0037498A" w:rsidRPr="00136E42" w:rsidRDefault="0037498A" w:rsidP="00423D33">
      <w:pPr>
        <w:tabs>
          <w:tab w:val="left" w:pos="3582"/>
        </w:tabs>
        <w:ind w:firstLine="207"/>
        <w:jc w:val="center"/>
        <w:rPr>
          <w:rFonts w:ascii="Times New Roman" w:hAnsi="Times New Roman" w:cs="Times New Roman"/>
          <w:b/>
        </w:rPr>
      </w:pPr>
      <w:r w:rsidRPr="00136E42">
        <w:rPr>
          <w:rFonts w:ascii="Times New Roman" w:hAnsi="Times New Roman" w:cs="Times New Roman"/>
          <w:b/>
        </w:rPr>
        <w:t>___________________________ /______________________________</w:t>
      </w:r>
    </w:p>
    <w:p w:rsidR="0037498A" w:rsidRPr="00136E42" w:rsidRDefault="0037498A" w:rsidP="00423D33">
      <w:pPr>
        <w:tabs>
          <w:tab w:val="left" w:pos="3582"/>
        </w:tabs>
        <w:ind w:firstLine="207"/>
        <w:jc w:val="center"/>
        <w:rPr>
          <w:rFonts w:ascii="Times New Roman" w:hAnsi="Times New Roman" w:cs="Times New Roman"/>
          <w:b/>
        </w:rPr>
      </w:pPr>
      <w:r w:rsidRPr="00136E42">
        <w:rPr>
          <w:rFonts w:ascii="Times New Roman" w:hAnsi="Times New Roman" w:cs="Times New Roman"/>
          <w:b/>
          <w:i/>
        </w:rPr>
        <w:t xml:space="preserve">      Ф.И.О.                                                        Подпись</w:t>
      </w:r>
    </w:p>
    <w:p w:rsidR="002A78B7" w:rsidRPr="00676090" w:rsidRDefault="0037498A" w:rsidP="00423D33">
      <w:p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42">
        <w:rPr>
          <w:rFonts w:ascii="Times New Roman" w:hAnsi="Times New Roman" w:cs="Times New Roman"/>
          <w:sz w:val="18"/>
          <w:szCs w:val="18"/>
        </w:rPr>
        <w:t>Поставьте любой знак в квадрате с выбранным Вами вариантом голосования.</w:t>
      </w:r>
      <w:r w:rsidRPr="00136E42">
        <w:rPr>
          <w:rFonts w:ascii="Times New Roman" w:hAnsi="Times New Roman" w:cs="Times New Roman"/>
          <w:sz w:val="18"/>
          <w:szCs w:val="18"/>
        </w:rPr>
        <w:br/>
        <w:t>Бюллетень, в котором знак поставлен более чем в одном квадрате</w:t>
      </w:r>
      <w:r w:rsidR="00423D33">
        <w:rPr>
          <w:rFonts w:ascii="Times New Roman" w:hAnsi="Times New Roman" w:cs="Times New Roman"/>
          <w:sz w:val="18"/>
          <w:szCs w:val="18"/>
        </w:rPr>
        <w:t>,</w:t>
      </w:r>
      <w:r w:rsidRPr="00136E42">
        <w:rPr>
          <w:rFonts w:ascii="Times New Roman" w:hAnsi="Times New Roman" w:cs="Times New Roman"/>
          <w:sz w:val="18"/>
          <w:szCs w:val="18"/>
        </w:rPr>
        <w:t xml:space="preserve"> либо не поставлен ни в одном из них, а также неподписанный бюллетень, считаются недействительными.</w:t>
      </w:r>
      <w:r w:rsidR="00676090" w:rsidRPr="00676090">
        <w:rPr>
          <w:rFonts w:ascii="Times New Roman" w:hAnsi="Times New Roman" w:cs="Times New Roman"/>
          <w:sz w:val="18"/>
          <w:szCs w:val="18"/>
        </w:rPr>
        <w:t xml:space="preserve"> </w:t>
      </w:r>
      <w:r w:rsidR="00676090">
        <w:rPr>
          <w:rFonts w:ascii="Times New Roman" w:hAnsi="Times New Roman" w:cs="Times New Roman"/>
          <w:sz w:val="18"/>
          <w:szCs w:val="18"/>
        </w:rPr>
        <w:t xml:space="preserve">Бюллетень должен быть подписан лицом, имеющим право голосовать на данном Общем собрании. </w:t>
      </w:r>
      <w:r w:rsidR="00676090" w:rsidRPr="00136E42">
        <w:rPr>
          <w:rFonts w:ascii="Times New Roman" w:hAnsi="Times New Roman" w:cs="Times New Roman"/>
          <w:sz w:val="18"/>
          <w:szCs w:val="18"/>
        </w:rPr>
        <w:t>Не допускается заполнение бюллетеня для голосования карандашом и внесение в него каких-либо исправлений</w:t>
      </w:r>
      <w:r w:rsidR="00676090">
        <w:rPr>
          <w:rFonts w:ascii="Times New Roman" w:hAnsi="Times New Roman" w:cs="Times New Roman"/>
          <w:sz w:val="18"/>
          <w:szCs w:val="18"/>
        </w:rPr>
        <w:t>.</w:t>
      </w:r>
    </w:p>
    <w:sectPr w:rsidR="002A78B7" w:rsidRPr="00676090" w:rsidSect="00423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D2" w:rsidRDefault="00ED51D2" w:rsidP="00874B3F">
      <w:pPr>
        <w:spacing w:after="0" w:line="240" w:lineRule="auto"/>
      </w:pPr>
      <w:r>
        <w:separator/>
      </w:r>
    </w:p>
  </w:endnote>
  <w:endnote w:type="continuationSeparator" w:id="0">
    <w:p w:rsidR="00ED51D2" w:rsidRDefault="00ED51D2" w:rsidP="0087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D2" w:rsidRDefault="00ED51D2" w:rsidP="00874B3F">
      <w:pPr>
        <w:spacing w:after="0" w:line="240" w:lineRule="auto"/>
      </w:pPr>
      <w:r>
        <w:separator/>
      </w:r>
    </w:p>
  </w:footnote>
  <w:footnote w:type="continuationSeparator" w:id="0">
    <w:p w:rsidR="00ED51D2" w:rsidRDefault="00ED51D2" w:rsidP="0087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25B"/>
    <w:multiLevelType w:val="hybridMultilevel"/>
    <w:tmpl w:val="75C0E5B0"/>
    <w:lvl w:ilvl="0" w:tplc="3864A1F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F4"/>
    <w:rsid w:val="0004652B"/>
    <w:rsid w:val="000A4D41"/>
    <w:rsid w:val="00132CBF"/>
    <w:rsid w:val="00136E42"/>
    <w:rsid w:val="00192415"/>
    <w:rsid w:val="001D73D0"/>
    <w:rsid w:val="0025799A"/>
    <w:rsid w:val="00263A8F"/>
    <w:rsid w:val="002954C6"/>
    <w:rsid w:val="002A78B7"/>
    <w:rsid w:val="003454B2"/>
    <w:rsid w:val="0037498A"/>
    <w:rsid w:val="003C636F"/>
    <w:rsid w:val="00423D33"/>
    <w:rsid w:val="00454322"/>
    <w:rsid w:val="00477734"/>
    <w:rsid w:val="004C4185"/>
    <w:rsid w:val="004D116E"/>
    <w:rsid w:val="004D6878"/>
    <w:rsid w:val="00530E88"/>
    <w:rsid w:val="005325C5"/>
    <w:rsid w:val="00537784"/>
    <w:rsid w:val="005943B6"/>
    <w:rsid w:val="005D3BA5"/>
    <w:rsid w:val="005D7C98"/>
    <w:rsid w:val="005E6057"/>
    <w:rsid w:val="00630710"/>
    <w:rsid w:val="00666717"/>
    <w:rsid w:val="00676090"/>
    <w:rsid w:val="006A46E7"/>
    <w:rsid w:val="006B12A7"/>
    <w:rsid w:val="007317EF"/>
    <w:rsid w:val="007331B9"/>
    <w:rsid w:val="007C28A5"/>
    <w:rsid w:val="00874B3F"/>
    <w:rsid w:val="00882295"/>
    <w:rsid w:val="00884500"/>
    <w:rsid w:val="00893739"/>
    <w:rsid w:val="008A1933"/>
    <w:rsid w:val="008A2314"/>
    <w:rsid w:val="008D3EEF"/>
    <w:rsid w:val="008E41F4"/>
    <w:rsid w:val="008F2548"/>
    <w:rsid w:val="009529F5"/>
    <w:rsid w:val="00952CA3"/>
    <w:rsid w:val="009669EF"/>
    <w:rsid w:val="009A3B5E"/>
    <w:rsid w:val="009B3A50"/>
    <w:rsid w:val="00A03886"/>
    <w:rsid w:val="00A247A5"/>
    <w:rsid w:val="00A251C6"/>
    <w:rsid w:val="00AB32C7"/>
    <w:rsid w:val="00AE2654"/>
    <w:rsid w:val="00AF74A9"/>
    <w:rsid w:val="00B21103"/>
    <w:rsid w:val="00BA6939"/>
    <w:rsid w:val="00BB4777"/>
    <w:rsid w:val="00C54499"/>
    <w:rsid w:val="00C735FF"/>
    <w:rsid w:val="00C83ADC"/>
    <w:rsid w:val="00CB4B10"/>
    <w:rsid w:val="00CC1E57"/>
    <w:rsid w:val="00D36730"/>
    <w:rsid w:val="00D7416A"/>
    <w:rsid w:val="00DA4AA9"/>
    <w:rsid w:val="00E8158F"/>
    <w:rsid w:val="00E9586F"/>
    <w:rsid w:val="00EA0434"/>
    <w:rsid w:val="00EB648C"/>
    <w:rsid w:val="00ED51D2"/>
    <w:rsid w:val="00F3391A"/>
    <w:rsid w:val="00F46749"/>
    <w:rsid w:val="00F91AD3"/>
    <w:rsid w:val="00FA7EA0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A220"/>
  <w15:docId w15:val="{0B587046-E6B5-4D49-8572-B716AF3D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B3F"/>
  </w:style>
  <w:style w:type="paragraph" w:styleId="a6">
    <w:name w:val="footer"/>
    <w:basedOn w:val="a"/>
    <w:link w:val="a7"/>
    <w:uiPriority w:val="99"/>
    <w:unhideWhenUsed/>
    <w:rsid w:val="0087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B3F"/>
  </w:style>
  <w:style w:type="character" w:styleId="a8">
    <w:name w:val="Hyperlink"/>
    <w:basedOn w:val="a0"/>
    <w:uiPriority w:val="99"/>
    <w:unhideWhenUsed/>
    <w:rsid w:val="00AE26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ADC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37498A"/>
    <w:pPr>
      <w:tabs>
        <w:tab w:val="left" w:pos="4536"/>
      </w:tabs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3749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37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74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37498A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785A-3803-42E1-A85D-E49468AD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6</cp:revision>
  <cp:lastPrinted>2022-08-01T10:18:00Z</cp:lastPrinted>
  <dcterms:created xsi:type="dcterms:W3CDTF">2019-10-17T12:45:00Z</dcterms:created>
  <dcterms:modified xsi:type="dcterms:W3CDTF">2022-08-01T10:18:00Z</dcterms:modified>
</cp:coreProperties>
</file>