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4251" w14:textId="28114E9D" w:rsidR="0083799B" w:rsidRPr="00B35E6F" w:rsidRDefault="0006002D" w:rsidP="00B35E6F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B35E6F">
        <w:rPr>
          <w:b/>
          <w:bCs/>
          <w:sz w:val="24"/>
          <w:szCs w:val="24"/>
        </w:rPr>
        <w:t>Отчет Президента</w:t>
      </w:r>
      <w:r w:rsidR="0083799B" w:rsidRPr="00B35E6F">
        <w:rPr>
          <w:b/>
          <w:bCs/>
          <w:sz w:val="24"/>
          <w:szCs w:val="24"/>
        </w:rPr>
        <w:t xml:space="preserve"> Ассоциации «СГАУ» за 20</w:t>
      </w:r>
      <w:r w:rsidR="00FB104E" w:rsidRPr="00B35E6F">
        <w:rPr>
          <w:b/>
          <w:bCs/>
          <w:sz w:val="24"/>
          <w:szCs w:val="24"/>
        </w:rPr>
        <w:t>2</w:t>
      </w:r>
      <w:r w:rsidR="00F13217">
        <w:rPr>
          <w:b/>
          <w:bCs/>
          <w:sz w:val="24"/>
          <w:szCs w:val="24"/>
        </w:rPr>
        <w:t>4</w:t>
      </w:r>
      <w:r w:rsidR="0083799B" w:rsidRPr="00B35E6F">
        <w:rPr>
          <w:b/>
          <w:bCs/>
          <w:sz w:val="24"/>
          <w:szCs w:val="24"/>
        </w:rPr>
        <w:t xml:space="preserve"> г.</w:t>
      </w:r>
    </w:p>
    <w:p w14:paraId="1A6BDBB2" w14:textId="173AB693" w:rsidR="0006002D" w:rsidRPr="00B35E6F" w:rsidRDefault="0006002D" w:rsidP="00B35E6F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B35E6F">
        <w:rPr>
          <w:b/>
          <w:bCs/>
          <w:sz w:val="24"/>
          <w:szCs w:val="24"/>
        </w:rPr>
        <w:t xml:space="preserve">к </w:t>
      </w:r>
      <w:r w:rsidR="00F13217">
        <w:rPr>
          <w:b/>
          <w:bCs/>
          <w:sz w:val="24"/>
          <w:szCs w:val="24"/>
        </w:rPr>
        <w:t xml:space="preserve">очередному </w:t>
      </w:r>
      <w:r w:rsidRPr="00B35E6F">
        <w:rPr>
          <w:b/>
          <w:bCs/>
          <w:sz w:val="24"/>
          <w:szCs w:val="24"/>
        </w:rPr>
        <w:t>Общему собранию</w:t>
      </w:r>
      <w:r w:rsidR="00FF03EE" w:rsidRPr="00B35E6F">
        <w:rPr>
          <w:b/>
          <w:bCs/>
          <w:sz w:val="24"/>
          <w:szCs w:val="24"/>
        </w:rPr>
        <w:t xml:space="preserve"> членов Ассоциации</w:t>
      </w:r>
      <w:r w:rsidR="00F13217">
        <w:rPr>
          <w:b/>
          <w:bCs/>
          <w:sz w:val="24"/>
          <w:szCs w:val="24"/>
        </w:rPr>
        <w:t xml:space="preserve"> _________</w:t>
      </w:r>
      <w:r w:rsidR="0083799B" w:rsidRPr="00B35E6F">
        <w:rPr>
          <w:b/>
          <w:bCs/>
          <w:sz w:val="24"/>
          <w:szCs w:val="24"/>
        </w:rPr>
        <w:t>.</w:t>
      </w:r>
    </w:p>
    <w:p w14:paraId="36D7ECF8" w14:textId="77777777" w:rsidR="001E1DF0" w:rsidRPr="00B35E6F" w:rsidRDefault="001E1DF0" w:rsidP="00B35E6F">
      <w:pPr>
        <w:spacing w:line="276" w:lineRule="auto"/>
        <w:ind w:left="360"/>
        <w:jc w:val="center"/>
        <w:rPr>
          <w:b/>
          <w:bCs/>
          <w:sz w:val="24"/>
          <w:szCs w:val="24"/>
        </w:rPr>
      </w:pPr>
    </w:p>
    <w:p w14:paraId="72CEE54F" w14:textId="77777777" w:rsidR="0083799B" w:rsidRPr="00B35E6F" w:rsidRDefault="0083799B" w:rsidP="00B35E6F">
      <w:pPr>
        <w:spacing w:line="276" w:lineRule="auto"/>
        <w:ind w:left="360"/>
        <w:jc w:val="center"/>
        <w:rPr>
          <w:b/>
          <w:bCs/>
          <w:sz w:val="24"/>
          <w:szCs w:val="24"/>
        </w:rPr>
      </w:pPr>
    </w:p>
    <w:p w14:paraId="063FF16D" w14:textId="77777777" w:rsidR="0083799B" w:rsidRPr="00B35E6F" w:rsidRDefault="0083799B" w:rsidP="00B35E6F">
      <w:pPr>
        <w:spacing w:line="276" w:lineRule="auto"/>
        <w:ind w:left="360"/>
        <w:jc w:val="center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>Уважаемые коллеги!</w:t>
      </w:r>
    </w:p>
    <w:p w14:paraId="5E1DA176" w14:textId="77777777" w:rsidR="0083799B" w:rsidRPr="00B35E6F" w:rsidRDefault="0083799B" w:rsidP="00B35E6F">
      <w:pPr>
        <w:spacing w:line="276" w:lineRule="auto"/>
        <w:ind w:left="360"/>
        <w:jc w:val="center"/>
        <w:rPr>
          <w:bCs/>
          <w:sz w:val="24"/>
          <w:szCs w:val="24"/>
        </w:rPr>
      </w:pPr>
    </w:p>
    <w:p w14:paraId="426E9775" w14:textId="7D2429D0" w:rsidR="006E0F8D" w:rsidRPr="00B35E6F" w:rsidRDefault="0083799B" w:rsidP="00B35E6F">
      <w:pPr>
        <w:spacing w:line="276" w:lineRule="auto"/>
        <w:ind w:left="360" w:firstLine="348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>Отчитываясь перед вами о проделанной работе по итогам 20</w:t>
      </w:r>
      <w:r w:rsidR="00FB104E" w:rsidRPr="00B35E6F">
        <w:rPr>
          <w:bCs/>
          <w:sz w:val="24"/>
          <w:szCs w:val="24"/>
        </w:rPr>
        <w:t>2</w:t>
      </w:r>
      <w:r w:rsidR="00F13217">
        <w:rPr>
          <w:bCs/>
          <w:sz w:val="24"/>
          <w:szCs w:val="24"/>
        </w:rPr>
        <w:t>4</w:t>
      </w:r>
      <w:r w:rsidRPr="00B35E6F">
        <w:rPr>
          <w:bCs/>
          <w:sz w:val="24"/>
          <w:szCs w:val="24"/>
        </w:rPr>
        <w:t xml:space="preserve"> года, с</w:t>
      </w:r>
      <w:r w:rsidR="003B5EC0" w:rsidRPr="00B35E6F">
        <w:rPr>
          <w:bCs/>
          <w:sz w:val="24"/>
          <w:szCs w:val="24"/>
        </w:rPr>
        <w:t>чи</w:t>
      </w:r>
      <w:r w:rsidRPr="00B35E6F">
        <w:rPr>
          <w:bCs/>
          <w:sz w:val="24"/>
          <w:szCs w:val="24"/>
        </w:rPr>
        <w:t>таю необходимым остановиться на основных направлениях нашей деятельности и довести до вашего сведения следующую информацию:</w:t>
      </w:r>
    </w:p>
    <w:p w14:paraId="63D7482C" w14:textId="77777777" w:rsidR="0006002D" w:rsidRPr="00B35E6F" w:rsidRDefault="00A40955" w:rsidP="00B35E6F">
      <w:pPr>
        <w:spacing w:line="276" w:lineRule="auto"/>
        <w:ind w:left="360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ab/>
      </w:r>
      <w:r w:rsidR="002A2860" w:rsidRPr="00B35E6F">
        <w:rPr>
          <w:bCs/>
          <w:sz w:val="24"/>
          <w:szCs w:val="24"/>
        </w:rPr>
        <w:t xml:space="preserve"> </w:t>
      </w:r>
    </w:p>
    <w:p w14:paraId="58B82C06" w14:textId="1315E2D1" w:rsidR="002D0368" w:rsidRPr="00B35E6F" w:rsidRDefault="002D0368" w:rsidP="00B35E6F">
      <w:pPr>
        <w:pStyle w:val="a3"/>
        <w:numPr>
          <w:ilvl w:val="0"/>
          <w:numId w:val="11"/>
        </w:numPr>
        <w:spacing w:line="276" w:lineRule="auto"/>
        <w:jc w:val="left"/>
        <w:rPr>
          <w:b/>
          <w:bCs/>
          <w:i/>
          <w:sz w:val="24"/>
          <w:szCs w:val="24"/>
        </w:rPr>
      </w:pPr>
      <w:r w:rsidRPr="00B35E6F">
        <w:rPr>
          <w:b/>
          <w:bCs/>
          <w:sz w:val="24"/>
          <w:szCs w:val="24"/>
        </w:rPr>
        <w:t>Информация о количественном составе Ассоциации</w:t>
      </w:r>
      <w:r w:rsidR="00AF47E1">
        <w:rPr>
          <w:b/>
          <w:bCs/>
          <w:sz w:val="24"/>
          <w:szCs w:val="24"/>
        </w:rPr>
        <w:t xml:space="preserve"> в течение 202</w:t>
      </w:r>
      <w:r w:rsidR="00F13217">
        <w:rPr>
          <w:b/>
          <w:bCs/>
          <w:sz w:val="24"/>
          <w:szCs w:val="24"/>
        </w:rPr>
        <w:t>4</w:t>
      </w:r>
      <w:r w:rsidR="00AF47E1">
        <w:rPr>
          <w:b/>
          <w:bCs/>
          <w:sz w:val="24"/>
          <w:szCs w:val="24"/>
        </w:rPr>
        <w:t xml:space="preserve"> года:</w:t>
      </w:r>
    </w:p>
    <w:p w14:paraId="613D594C" w14:textId="77777777" w:rsidR="00054E71" w:rsidRPr="00B35E6F" w:rsidRDefault="00054E71" w:rsidP="00B35E6F">
      <w:pPr>
        <w:spacing w:line="276" w:lineRule="auto"/>
        <w:ind w:left="360"/>
        <w:rPr>
          <w:b/>
          <w:bCs/>
          <w:sz w:val="24"/>
          <w:szCs w:val="24"/>
        </w:rPr>
      </w:pPr>
    </w:p>
    <w:p w14:paraId="2BA4ED86" w14:textId="77777777" w:rsidR="00FA7787" w:rsidRPr="00090B38" w:rsidRDefault="00FA7787" w:rsidP="00FA7787">
      <w:pPr>
        <w:pStyle w:val="a3"/>
        <w:numPr>
          <w:ilvl w:val="1"/>
          <w:numId w:val="11"/>
        </w:numPr>
        <w:spacing w:line="276" w:lineRule="auto"/>
        <w:rPr>
          <w:bCs/>
          <w:sz w:val="24"/>
          <w:szCs w:val="24"/>
        </w:rPr>
      </w:pPr>
      <w:r w:rsidRPr="00090B38">
        <w:rPr>
          <w:bCs/>
          <w:sz w:val="24"/>
          <w:szCs w:val="24"/>
        </w:rPr>
        <w:t>Прием и исключение.</w:t>
      </w:r>
    </w:p>
    <w:p w14:paraId="597C0646" w14:textId="55E22A8B" w:rsidR="00D5383C" w:rsidRPr="00090B38" w:rsidRDefault="00FA7787" w:rsidP="00090B38">
      <w:pPr>
        <w:pStyle w:val="a3"/>
        <w:spacing w:line="276" w:lineRule="auto"/>
        <w:ind w:left="709"/>
        <w:rPr>
          <w:bCs/>
          <w:sz w:val="24"/>
          <w:szCs w:val="24"/>
        </w:rPr>
      </w:pPr>
      <w:r w:rsidRPr="00090B38">
        <w:rPr>
          <w:bCs/>
          <w:sz w:val="24"/>
          <w:szCs w:val="24"/>
        </w:rPr>
        <w:t>- п</w:t>
      </w:r>
      <w:r w:rsidR="002A2860" w:rsidRPr="00090B38">
        <w:rPr>
          <w:bCs/>
          <w:sz w:val="24"/>
          <w:szCs w:val="24"/>
        </w:rPr>
        <w:t>ринят</w:t>
      </w:r>
      <w:r w:rsidR="00085F9D" w:rsidRPr="00090B38">
        <w:rPr>
          <w:bCs/>
          <w:sz w:val="24"/>
          <w:szCs w:val="24"/>
        </w:rPr>
        <w:t>о</w:t>
      </w:r>
      <w:r w:rsidR="002A2860" w:rsidRPr="00090B38">
        <w:rPr>
          <w:bCs/>
          <w:sz w:val="24"/>
          <w:szCs w:val="24"/>
        </w:rPr>
        <w:t xml:space="preserve"> в состав </w:t>
      </w:r>
      <w:r w:rsidR="005C163B">
        <w:rPr>
          <w:bCs/>
          <w:sz w:val="24"/>
          <w:szCs w:val="24"/>
        </w:rPr>
        <w:t>Ассоциации</w:t>
      </w:r>
      <w:r w:rsidR="002A2860" w:rsidRPr="00090B38">
        <w:rPr>
          <w:bCs/>
          <w:sz w:val="24"/>
          <w:szCs w:val="24"/>
        </w:rPr>
        <w:t xml:space="preserve"> </w:t>
      </w:r>
      <w:r w:rsidR="00C10371">
        <w:rPr>
          <w:bCs/>
          <w:sz w:val="24"/>
          <w:szCs w:val="24"/>
        </w:rPr>
        <w:t>1</w:t>
      </w:r>
      <w:r w:rsidR="00F13217">
        <w:rPr>
          <w:bCs/>
          <w:sz w:val="24"/>
          <w:szCs w:val="24"/>
        </w:rPr>
        <w:t>4</w:t>
      </w:r>
      <w:r w:rsidR="00C10371">
        <w:rPr>
          <w:bCs/>
          <w:sz w:val="24"/>
          <w:szCs w:val="24"/>
        </w:rPr>
        <w:t xml:space="preserve"> </w:t>
      </w:r>
      <w:r w:rsidR="002A2860" w:rsidRPr="00090B38">
        <w:rPr>
          <w:bCs/>
          <w:sz w:val="24"/>
          <w:szCs w:val="24"/>
        </w:rPr>
        <w:t>арбитражны</w:t>
      </w:r>
      <w:r w:rsidR="0083799B" w:rsidRPr="00090B38">
        <w:rPr>
          <w:bCs/>
          <w:sz w:val="24"/>
          <w:szCs w:val="24"/>
        </w:rPr>
        <w:t>х</w:t>
      </w:r>
      <w:r w:rsidR="002A2860" w:rsidRPr="00090B38">
        <w:rPr>
          <w:bCs/>
          <w:sz w:val="24"/>
          <w:szCs w:val="24"/>
        </w:rPr>
        <w:t xml:space="preserve"> управляющи</w:t>
      </w:r>
      <w:r w:rsidR="0083799B" w:rsidRPr="00090B38">
        <w:rPr>
          <w:bCs/>
          <w:sz w:val="24"/>
          <w:szCs w:val="24"/>
        </w:rPr>
        <w:t>х</w:t>
      </w:r>
      <w:r w:rsidR="002A2860" w:rsidRPr="00090B38">
        <w:rPr>
          <w:bCs/>
          <w:sz w:val="24"/>
          <w:szCs w:val="24"/>
        </w:rPr>
        <w:t xml:space="preserve"> (</w:t>
      </w:r>
      <w:r w:rsidR="002A2860" w:rsidRPr="00090B38">
        <w:rPr>
          <w:sz w:val="24"/>
          <w:szCs w:val="24"/>
        </w:rPr>
        <w:t>в 20</w:t>
      </w:r>
      <w:r w:rsidR="00F41100" w:rsidRPr="00090B38">
        <w:rPr>
          <w:sz w:val="24"/>
          <w:szCs w:val="24"/>
        </w:rPr>
        <w:t>2</w:t>
      </w:r>
      <w:r w:rsidR="00F13217">
        <w:rPr>
          <w:sz w:val="24"/>
          <w:szCs w:val="24"/>
        </w:rPr>
        <w:t>3</w:t>
      </w:r>
      <w:r w:rsidR="001003C1" w:rsidRPr="00090B38">
        <w:rPr>
          <w:sz w:val="24"/>
          <w:szCs w:val="24"/>
        </w:rPr>
        <w:t xml:space="preserve"> </w:t>
      </w:r>
      <w:r w:rsidR="002A2860" w:rsidRPr="00090B38">
        <w:rPr>
          <w:sz w:val="24"/>
          <w:szCs w:val="24"/>
        </w:rPr>
        <w:t>г. принят</w:t>
      </w:r>
      <w:r w:rsidR="00E5494B" w:rsidRPr="00090B38">
        <w:rPr>
          <w:sz w:val="24"/>
          <w:szCs w:val="24"/>
        </w:rPr>
        <w:t>о</w:t>
      </w:r>
      <w:r w:rsidR="002A2860" w:rsidRPr="00090B38">
        <w:rPr>
          <w:sz w:val="24"/>
          <w:szCs w:val="24"/>
        </w:rPr>
        <w:t xml:space="preserve"> </w:t>
      </w:r>
      <w:r w:rsidR="00C10371">
        <w:rPr>
          <w:sz w:val="24"/>
          <w:szCs w:val="24"/>
        </w:rPr>
        <w:t>1</w:t>
      </w:r>
      <w:r w:rsidR="00F13217">
        <w:rPr>
          <w:sz w:val="24"/>
          <w:szCs w:val="24"/>
        </w:rPr>
        <w:t>6</w:t>
      </w:r>
      <w:r w:rsidR="002A2860" w:rsidRPr="00090B38">
        <w:rPr>
          <w:sz w:val="24"/>
          <w:szCs w:val="24"/>
        </w:rPr>
        <w:t xml:space="preserve"> АУ</w:t>
      </w:r>
      <w:r w:rsidR="002A2860" w:rsidRPr="00090B38">
        <w:rPr>
          <w:bCs/>
          <w:sz w:val="24"/>
          <w:szCs w:val="24"/>
        </w:rPr>
        <w:t>)</w:t>
      </w:r>
      <w:r w:rsidR="000B024F" w:rsidRPr="00090B38">
        <w:rPr>
          <w:bCs/>
          <w:sz w:val="24"/>
          <w:szCs w:val="24"/>
        </w:rPr>
        <w:t>;</w:t>
      </w:r>
    </w:p>
    <w:p w14:paraId="3ED37A8D" w14:textId="77777777" w:rsidR="00F13217" w:rsidRDefault="00D5383C" w:rsidP="00090B38">
      <w:pPr>
        <w:spacing w:line="276" w:lineRule="auto"/>
        <w:ind w:left="360" w:firstLine="349"/>
        <w:rPr>
          <w:bCs/>
          <w:sz w:val="24"/>
          <w:szCs w:val="24"/>
        </w:rPr>
      </w:pPr>
      <w:r w:rsidRPr="00090B38">
        <w:rPr>
          <w:bCs/>
          <w:sz w:val="24"/>
          <w:szCs w:val="24"/>
        </w:rPr>
        <w:t xml:space="preserve">- </w:t>
      </w:r>
      <w:r w:rsidR="002A2860" w:rsidRPr="00090B38">
        <w:rPr>
          <w:bCs/>
          <w:sz w:val="24"/>
          <w:szCs w:val="24"/>
        </w:rPr>
        <w:t>исключено по различным основаниям</w:t>
      </w:r>
      <w:r w:rsidRPr="00090B38">
        <w:rPr>
          <w:bCs/>
          <w:sz w:val="24"/>
          <w:szCs w:val="24"/>
        </w:rPr>
        <w:t xml:space="preserve"> </w:t>
      </w:r>
      <w:r w:rsidR="00C10371">
        <w:rPr>
          <w:bCs/>
          <w:sz w:val="24"/>
          <w:szCs w:val="24"/>
        </w:rPr>
        <w:t>4</w:t>
      </w:r>
      <w:r w:rsidR="00F13217">
        <w:rPr>
          <w:bCs/>
          <w:sz w:val="24"/>
          <w:szCs w:val="24"/>
        </w:rPr>
        <w:t>4</w:t>
      </w:r>
      <w:r w:rsidR="00F41100" w:rsidRPr="00090B38">
        <w:rPr>
          <w:bCs/>
          <w:sz w:val="24"/>
          <w:szCs w:val="24"/>
        </w:rPr>
        <w:t xml:space="preserve"> </w:t>
      </w:r>
      <w:r w:rsidR="002A2860" w:rsidRPr="00090B38">
        <w:rPr>
          <w:bCs/>
          <w:sz w:val="24"/>
          <w:szCs w:val="24"/>
        </w:rPr>
        <w:t>человек</w:t>
      </w:r>
      <w:r w:rsidR="00F13217">
        <w:rPr>
          <w:bCs/>
          <w:sz w:val="24"/>
          <w:szCs w:val="24"/>
        </w:rPr>
        <w:t>а</w:t>
      </w:r>
      <w:r w:rsidR="000B024F" w:rsidRPr="00090B38">
        <w:rPr>
          <w:bCs/>
          <w:sz w:val="24"/>
          <w:szCs w:val="24"/>
        </w:rPr>
        <w:t xml:space="preserve"> </w:t>
      </w:r>
      <w:r w:rsidR="002A2860" w:rsidRPr="00090B38">
        <w:rPr>
          <w:bCs/>
          <w:sz w:val="24"/>
          <w:szCs w:val="24"/>
        </w:rPr>
        <w:t>(в 20</w:t>
      </w:r>
      <w:r w:rsidR="00F41100" w:rsidRPr="00090B38">
        <w:rPr>
          <w:bCs/>
          <w:sz w:val="24"/>
          <w:szCs w:val="24"/>
        </w:rPr>
        <w:t>2</w:t>
      </w:r>
      <w:r w:rsidR="00F13217">
        <w:rPr>
          <w:bCs/>
          <w:sz w:val="24"/>
          <w:szCs w:val="24"/>
        </w:rPr>
        <w:t>3</w:t>
      </w:r>
      <w:r w:rsidR="00C10371">
        <w:rPr>
          <w:bCs/>
          <w:sz w:val="24"/>
          <w:szCs w:val="24"/>
        </w:rPr>
        <w:t xml:space="preserve"> </w:t>
      </w:r>
      <w:r w:rsidR="002A2860" w:rsidRPr="00090B38">
        <w:rPr>
          <w:bCs/>
          <w:sz w:val="24"/>
          <w:szCs w:val="24"/>
        </w:rPr>
        <w:t>году</w:t>
      </w:r>
      <w:r w:rsidR="00AC0FA5" w:rsidRPr="00090B38">
        <w:rPr>
          <w:bCs/>
          <w:sz w:val="24"/>
          <w:szCs w:val="24"/>
        </w:rPr>
        <w:t xml:space="preserve"> –</w:t>
      </w:r>
      <w:r w:rsidR="002A2860" w:rsidRPr="00090B38">
        <w:rPr>
          <w:bCs/>
          <w:sz w:val="24"/>
          <w:szCs w:val="24"/>
        </w:rPr>
        <w:t xml:space="preserve"> </w:t>
      </w:r>
      <w:r w:rsidR="00F13217">
        <w:rPr>
          <w:bCs/>
          <w:sz w:val="24"/>
          <w:szCs w:val="24"/>
        </w:rPr>
        <w:t>41</w:t>
      </w:r>
      <w:r w:rsidR="008025AB" w:rsidRPr="00090B38">
        <w:rPr>
          <w:bCs/>
          <w:sz w:val="24"/>
          <w:szCs w:val="24"/>
        </w:rPr>
        <w:t xml:space="preserve"> </w:t>
      </w:r>
      <w:r w:rsidR="002A2860" w:rsidRPr="00090B38">
        <w:rPr>
          <w:bCs/>
          <w:sz w:val="24"/>
          <w:szCs w:val="24"/>
        </w:rPr>
        <w:t>человек)</w:t>
      </w:r>
      <w:r w:rsidR="00AF47E1" w:rsidRPr="00090B38">
        <w:rPr>
          <w:bCs/>
          <w:sz w:val="24"/>
          <w:szCs w:val="24"/>
        </w:rPr>
        <w:t xml:space="preserve">, </w:t>
      </w:r>
      <w:r w:rsidR="00FA7787" w:rsidRPr="00090B38">
        <w:rPr>
          <w:bCs/>
          <w:sz w:val="24"/>
          <w:szCs w:val="24"/>
        </w:rPr>
        <w:tab/>
      </w:r>
      <w:r w:rsidR="00AF47E1" w:rsidRPr="00090B38">
        <w:rPr>
          <w:bCs/>
          <w:sz w:val="24"/>
          <w:szCs w:val="24"/>
        </w:rPr>
        <w:t xml:space="preserve">из них: </w:t>
      </w:r>
    </w:p>
    <w:p w14:paraId="1F9D77B0" w14:textId="1944F494" w:rsidR="00F13217" w:rsidRDefault="00F13217" w:rsidP="00090B38">
      <w:pPr>
        <w:spacing w:line="276" w:lineRule="auto"/>
        <w:ind w:left="360" w:firstLine="34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AF47E1" w:rsidRPr="00090B38">
        <w:rPr>
          <w:bCs/>
          <w:sz w:val="24"/>
          <w:szCs w:val="24"/>
        </w:rPr>
        <w:t>по собственному желанию –</w:t>
      </w:r>
      <w:r>
        <w:rPr>
          <w:bCs/>
          <w:sz w:val="24"/>
          <w:szCs w:val="24"/>
        </w:rPr>
        <w:t xml:space="preserve"> 22 (в 2023г. - </w:t>
      </w:r>
      <w:r w:rsidR="006834C4">
        <w:rPr>
          <w:bCs/>
          <w:sz w:val="24"/>
          <w:szCs w:val="24"/>
        </w:rPr>
        <w:t>1</w:t>
      </w:r>
      <w:r w:rsidR="00C10371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);</w:t>
      </w:r>
    </w:p>
    <w:p w14:paraId="2BB394DB" w14:textId="71E21100" w:rsidR="00F13217" w:rsidRDefault="00F13217" w:rsidP="00090B38">
      <w:pPr>
        <w:spacing w:line="276" w:lineRule="auto"/>
        <w:ind w:left="360" w:firstLine="349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FA7787" w:rsidRPr="00090B38">
        <w:rPr>
          <w:bCs/>
          <w:sz w:val="24"/>
          <w:szCs w:val="24"/>
        </w:rPr>
        <w:t xml:space="preserve"> </w:t>
      </w:r>
      <w:r w:rsidR="00AF47E1" w:rsidRPr="00090B38">
        <w:rPr>
          <w:bCs/>
          <w:sz w:val="24"/>
          <w:szCs w:val="24"/>
        </w:rPr>
        <w:t xml:space="preserve">дисквалифицированы – </w:t>
      </w:r>
      <w:r>
        <w:rPr>
          <w:bCs/>
          <w:sz w:val="24"/>
          <w:szCs w:val="24"/>
        </w:rPr>
        <w:t xml:space="preserve">8 (в 2023 г. – </w:t>
      </w:r>
      <w:r w:rsidR="00D9240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  <w:r w:rsidR="00AF47E1" w:rsidRPr="00090B38">
        <w:rPr>
          <w:bCs/>
          <w:sz w:val="24"/>
          <w:szCs w:val="24"/>
        </w:rPr>
        <w:t>;</w:t>
      </w:r>
      <w:r w:rsidR="00FA7787" w:rsidRPr="00090B38">
        <w:rPr>
          <w:bCs/>
          <w:sz w:val="24"/>
          <w:szCs w:val="24"/>
        </w:rPr>
        <w:t xml:space="preserve"> </w:t>
      </w:r>
    </w:p>
    <w:p w14:paraId="272DE732" w14:textId="7859703E" w:rsidR="00F13217" w:rsidRDefault="00F13217" w:rsidP="00090B38">
      <w:pPr>
        <w:spacing w:line="276" w:lineRule="auto"/>
        <w:ind w:left="360" w:firstLine="34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AF47E1" w:rsidRPr="00090B38">
        <w:rPr>
          <w:bCs/>
          <w:sz w:val="24"/>
          <w:szCs w:val="24"/>
        </w:rPr>
        <w:t xml:space="preserve">за нарушение условий членства – </w:t>
      </w:r>
      <w:r>
        <w:rPr>
          <w:bCs/>
          <w:sz w:val="24"/>
          <w:szCs w:val="24"/>
        </w:rPr>
        <w:t xml:space="preserve">14 (в 2023 г. – </w:t>
      </w:r>
      <w:r w:rsidR="00C10371">
        <w:rPr>
          <w:bCs/>
          <w:sz w:val="24"/>
          <w:szCs w:val="24"/>
        </w:rPr>
        <w:t>2</w:t>
      </w:r>
      <w:r w:rsidR="00D9240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0241C802" w14:textId="6F3CF738" w:rsidR="00F13217" w:rsidRDefault="00FA7787" w:rsidP="00F13217">
      <w:pPr>
        <w:spacing w:line="276" w:lineRule="auto"/>
        <w:ind w:left="360" w:firstLine="349"/>
        <w:rPr>
          <w:sz w:val="24"/>
          <w:szCs w:val="24"/>
        </w:rPr>
      </w:pPr>
      <w:r w:rsidRPr="00090B38">
        <w:rPr>
          <w:bCs/>
          <w:sz w:val="24"/>
          <w:szCs w:val="24"/>
        </w:rPr>
        <w:t xml:space="preserve"> </w:t>
      </w:r>
    </w:p>
    <w:p w14:paraId="1EF8302A" w14:textId="3D37770C" w:rsidR="00090B38" w:rsidRPr="00090B38" w:rsidRDefault="00F13217" w:rsidP="00090B38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дату проведения </w:t>
      </w:r>
      <w:r w:rsidR="00C10371">
        <w:rPr>
          <w:sz w:val="24"/>
          <w:szCs w:val="24"/>
        </w:rPr>
        <w:t>собрания</w:t>
      </w:r>
      <w:r w:rsidR="00090B38" w:rsidRPr="00090B38">
        <w:rPr>
          <w:sz w:val="24"/>
          <w:szCs w:val="24"/>
        </w:rPr>
        <w:t xml:space="preserve"> в состав Ассоциации вход</w:t>
      </w:r>
      <w:r w:rsidR="00C10371">
        <w:rPr>
          <w:sz w:val="24"/>
          <w:szCs w:val="24"/>
        </w:rPr>
        <w:t>ят</w:t>
      </w:r>
      <w:r w:rsidR="00090B38" w:rsidRPr="00090B38">
        <w:rPr>
          <w:sz w:val="24"/>
          <w:szCs w:val="24"/>
        </w:rPr>
        <w:t xml:space="preserve"> </w:t>
      </w:r>
      <w:r w:rsidR="00C10371">
        <w:rPr>
          <w:sz w:val="24"/>
          <w:szCs w:val="24"/>
        </w:rPr>
        <w:t>2</w:t>
      </w:r>
      <w:r w:rsidR="00465EE9">
        <w:rPr>
          <w:sz w:val="24"/>
          <w:szCs w:val="24"/>
        </w:rPr>
        <w:t>30</w:t>
      </w:r>
      <w:r w:rsidR="00090B38" w:rsidRPr="00090B38">
        <w:rPr>
          <w:sz w:val="24"/>
          <w:szCs w:val="24"/>
        </w:rPr>
        <w:t xml:space="preserve"> арбитражных управляющих.</w:t>
      </w:r>
    </w:p>
    <w:p w14:paraId="1CA497DB" w14:textId="77777777" w:rsidR="00FA7787" w:rsidRDefault="00FA7787" w:rsidP="00FA7787">
      <w:pPr>
        <w:spacing w:line="276" w:lineRule="auto"/>
        <w:ind w:left="360" w:firstLine="774"/>
        <w:rPr>
          <w:bCs/>
          <w:sz w:val="24"/>
          <w:szCs w:val="24"/>
        </w:rPr>
      </w:pPr>
    </w:p>
    <w:p w14:paraId="4B854177" w14:textId="77777777" w:rsidR="00045108" w:rsidRDefault="00045108" w:rsidP="00A81A4F">
      <w:pPr>
        <w:pStyle w:val="a3"/>
        <w:numPr>
          <w:ilvl w:val="1"/>
          <w:numId w:val="1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Стажировка.</w:t>
      </w:r>
    </w:p>
    <w:p w14:paraId="3A3E4C37" w14:textId="53E7C8C4" w:rsidR="002A2860" w:rsidRDefault="00FA7787" w:rsidP="00045108">
      <w:pPr>
        <w:pStyle w:val="a3"/>
        <w:spacing w:line="276" w:lineRule="auto"/>
        <w:ind w:left="704"/>
        <w:rPr>
          <w:bCs/>
          <w:sz w:val="24"/>
          <w:szCs w:val="24"/>
        </w:rPr>
      </w:pPr>
      <w:r w:rsidRPr="00A81A4F">
        <w:rPr>
          <w:bCs/>
          <w:sz w:val="24"/>
          <w:szCs w:val="24"/>
        </w:rPr>
        <w:t>З</w:t>
      </w:r>
      <w:r w:rsidR="00273094" w:rsidRPr="00A81A4F">
        <w:rPr>
          <w:bCs/>
          <w:sz w:val="24"/>
          <w:szCs w:val="24"/>
        </w:rPr>
        <w:t>авершили стажировку</w:t>
      </w:r>
      <w:r w:rsidR="006E4988" w:rsidRPr="00A81A4F">
        <w:rPr>
          <w:bCs/>
          <w:sz w:val="24"/>
          <w:szCs w:val="24"/>
        </w:rPr>
        <w:t xml:space="preserve"> – </w:t>
      </w:r>
      <w:r w:rsidR="00C10371">
        <w:rPr>
          <w:bCs/>
          <w:sz w:val="24"/>
          <w:szCs w:val="24"/>
        </w:rPr>
        <w:t>16</w:t>
      </w:r>
      <w:r w:rsidR="006E4988" w:rsidRPr="00A81A4F">
        <w:rPr>
          <w:bCs/>
          <w:sz w:val="24"/>
          <w:szCs w:val="24"/>
        </w:rPr>
        <w:t xml:space="preserve"> человек</w:t>
      </w:r>
      <w:r w:rsidR="00045108">
        <w:rPr>
          <w:bCs/>
          <w:sz w:val="24"/>
          <w:szCs w:val="24"/>
        </w:rPr>
        <w:t>, впоследствии вступили в члены Ассоциации «СГАУ»</w:t>
      </w:r>
      <w:r w:rsidR="008C3A46">
        <w:rPr>
          <w:bCs/>
          <w:sz w:val="24"/>
          <w:szCs w:val="24"/>
        </w:rPr>
        <w:t xml:space="preserve"> -1</w:t>
      </w:r>
      <w:r w:rsidR="00465EE9">
        <w:rPr>
          <w:bCs/>
          <w:sz w:val="24"/>
          <w:szCs w:val="24"/>
        </w:rPr>
        <w:t>4</w:t>
      </w:r>
      <w:r w:rsidR="00045108">
        <w:rPr>
          <w:bCs/>
          <w:sz w:val="24"/>
          <w:szCs w:val="24"/>
        </w:rPr>
        <w:t>.</w:t>
      </w:r>
      <w:r w:rsidR="006E4988" w:rsidRPr="00A81A4F">
        <w:rPr>
          <w:bCs/>
          <w:sz w:val="24"/>
          <w:szCs w:val="24"/>
        </w:rPr>
        <w:t xml:space="preserve"> </w:t>
      </w:r>
    </w:p>
    <w:p w14:paraId="4D752A07" w14:textId="77777777" w:rsidR="00045108" w:rsidRDefault="00045108" w:rsidP="00045108">
      <w:pPr>
        <w:pStyle w:val="a3"/>
        <w:spacing w:line="276" w:lineRule="auto"/>
        <w:ind w:left="704"/>
        <w:rPr>
          <w:bCs/>
          <w:sz w:val="24"/>
          <w:szCs w:val="24"/>
        </w:rPr>
      </w:pPr>
    </w:p>
    <w:p w14:paraId="7C1D6A9F" w14:textId="07BD9EC9" w:rsidR="00AF47E1" w:rsidRPr="00A81A4F" w:rsidRDefault="00A81A4F" w:rsidP="00045108">
      <w:pPr>
        <w:pStyle w:val="a3"/>
        <w:numPr>
          <w:ilvl w:val="1"/>
          <w:numId w:val="11"/>
        </w:numPr>
        <w:spacing w:line="276" w:lineRule="auto"/>
        <w:ind w:left="360" w:hanging="76"/>
        <w:rPr>
          <w:bCs/>
          <w:sz w:val="24"/>
          <w:szCs w:val="24"/>
        </w:rPr>
      </w:pPr>
      <w:r w:rsidRPr="00A81A4F">
        <w:rPr>
          <w:bCs/>
          <w:sz w:val="24"/>
          <w:szCs w:val="24"/>
        </w:rPr>
        <w:t xml:space="preserve"> Допуск к государственной тайне</w:t>
      </w:r>
      <w:r>
        <w:rPr>
          <w:bCs/>
          <w:sz w:val="24"/>
          <w:szCs w:val="24"/>
        </w:rPr>
        <w:t xml:space="preserve">: </w:t>
      </w:r>
    </w:p>
    <w:p w14:paraId="02FEBA91" w14:textId="1796C312" w:rsidR="002A2860" w:rsidRDefault="009C6A6C" w:rsidP="00B35E6F">
      <w:pPr>
        <w:spacing w:line="276" w:lineRule="auto"/>
        <w:ind w:left="360" w:firstLine="348"/>
        <w:rPr>
          <w:bCs/>
          <w:sz w:val="24"/>
          <w:szCs w:val="24"/>
        </w:rPr>
      </w:pPr>
      <w:r w:rsidRPr="00F771E1">
        <w:rPr>
          <w:bCs/>
          <w:sz w:val="24"/>
          <w:szCs w:val="24"/>
        </w:rPr>
        <w:t>О</w:t>
      </w:r>
      <w:r w:rsidR="002B25BC" w:rsidRPr="00F771E1">
        <w:rPr>
          <w:bCs/>
          <w:sz w:val="24"/>
          <w:szCs w:val="24"/>
        </w:rPr>
        <w:t>бщее количество управляющих</w:t>
      </w:r>
      <w:r w:rsidR="008025AB" w:rsidRPr="00F771E1">
        <w:rPr>
          <w:bCs/>
          <w:sz w:val="24"/>
          <w:szCs w:val="24"/>
        </w:rPr>
        <w:t>,</w:t>
      </w:r>
      <w:r w:rsidR="002B25BC" w:rsidRPr="00F771E1">
        <w:rPr>
          <w:bCs/>
          <w:sz w:val="24"/>
          <w:szCs w:val="24"/>
        </w:rPr>
        <w:t xml:space="preserve"> имеющих допуск</w:t>
      </w:r>
      <w:r w:rsidR="00085F9D" w:rsidRPr="00F771E1">
        <w:rPr>
          <w:bCs/>
          <w:sz w:val="24"/>
          <w:szCs w:val="24"/>
        </w:rPr>
        <w:t xml:space="preserve"> </w:t>
      </w:r>
      <w:r w:rsidR="00307AA1">
        <w:rPr>
          <w:bCs/>
          <w:sz w:val="24"/>
          <w:szCs w:val="24"/>
        </w:rPr>
        <w:t>в</w:t>
      </w:r>
      <w:r w:rsidR="00085F9D" w:rsidRPr="00F771E1">
        <w:rPr>
          <w:bCs/>
          <w:sz w:val="24"/>
          <w:szCs w:val="24"/>
        </w:rPr>
        <w:t xml:space="preserve"> 20</w:t>
      </w:r>
      <w:r w:rsidR="00867148" w:rsidRPr="00F771E1">
        <w:rPr>
          <w:bCs/>
          <w:sz w:val="24"/>
          <w:szCs w:val="24"/>
        </w:rPr>
        <w:t>2</w:t>
      </w:r>
      <w:r w:rsidR="00307AA1">
        <w:rPr>
          <w:bCs/>
          <w:sz w:val="24"/>
          <w:szCs w:val="24"/>
        </w:rPr>
        <w:t>4</w:t>
      </w:r>
      <w:r w:rsidR="007D390C" w:rsidRPr="00F771E1">
        <w:rPr>
          <w:bCs/>
          <w:sz w:val="24"/>
          <w:szCs w:val="24"/>
        </w:rPr>
        <w:t xml:space="preserve"> </w:t>
      </w:r>
      <w:r w:rsidR="00085F9D" w:rsidRPr="00F771E1">
        <w:rPr>
          <w:bCs/>
          <w:sz w:val="24"/>
          <w:szCs w:val="24"/>
        </w:rPr>
        <w:t>г.</w:t>
      </w:r>
      <w:r w:rsidR="008025AB" w:rsidRPr="00F771E1">
        <w:rPr>
          <w:bCs/>
          <w:sz w:val="24"/>
          <w:szCs w:val="24"/>
        </w:rPr>
        <w:t>,</w:t>
      </w:r>
      <w:r w:rsidR="002B25BC" w:rsidRPr="00F771E1">
        <w:rPr>
          <w:bCs/>
          <w:sz w:val="24"/>
          <w:szCs w:val="24"/>
        </w:rPr>
        <w:t xml:space="preserve"> составило </w:t>
      </w:r>
      <w:r w:rsidR="005C163B">
        <w:rPr>
          <w:bCs/>
          <w:sz w:val="24"/>
          <w:szCs w:val="24"/>
        </w:rPr>
        <w:t>19</w:t>
      </w:r>
      <w:r w:rsidR="002B25BC" w:rsidRPr="00F771E1">
        <w:rPr>
          <w:bCs/>
          <w:sz w:val="24"/>
          <w:szCs w:val="24"/>
        </w:rPr>
        <w:t xml:space="preserve"> человек</w:t>
      </w:r>
      <w:r w:rsidR="00081048" w:rsidRPr="00F771E1">
        <w:rPr>
          <w:bCs/>
          <w:sz w:val="24"/>
          <w:szCs w:val="24"/>
        </w:rPr>
        <w:t xml:space="preserve">, </w:t>
      </w:r>
      <w:r w:rsidR="002B25BC" w:rsidRPr="00F771E1">
        <w:rPr>
          <w:bCs/>
          <w:sz w:val="24"/>
          <w:szCs w:val="24"/>
        </w:rPr>
        <w:t xml:space="preserve">из которых </w:t>
      </w:r>
      <w:r w:rsidR="00DB67AA" w:rsidRPr="00F771E1">
        <w:rPr>
          <w:bCs/>
          <w:sz w:val="24"/>
          <w:szCs w:val="24"/>
        </w:rPr>
        <w:t>1</w:t>
      </w:r>
      <w:r w:rsidR="002B25BC" w:rsidRPr="00F771E1">
        <w:rPr>
          <w:bCs/>
          <w:sz w:val="24"/>
          <w:szCs w:val="24"/>
        </w:rPr>
        <w:t xml:space="preserve"> име</w:t>
      </w:r>
      <w:r w:rsidR="00DB67AA" w:rsidRPr="00F771E1">
        <w:rPr>
          <w:bCs/>
          <w:sz w:val="24"/>
          <w:szCs w:val="24"/>
        </w:rPr>
        <w:t>е</w:t>
      </w:r>
      <w:r w:rsidR="002B25BC" w:rsidRPr="00F771E1">
        <w:rPr>
          <w:bCs/>
          <w:sz w:val="24"/>
          <w:szCs w:val="24"/>
        </w:rPr>
        <w:t xml:space="preserve">т допуск к </w:t>
      </w:r>
      <w:r w:rsidR="008025AB" w:rsidRPr="00F771E1">
        <w:rPr>
          <w:bCs/>
          <w:sz w:val="24"/>
          <w:szCs w:val="24"/>
        </w:rPr>
        <w:t xml:space="preserve">сведениям особой важности (1 форма), </w:t>
      </w:r>
      <w:r w:rsidR="006013FE" w:rsidRPr="00F771E1">
        <w:rPr>
          <w:bCs/>
          <w:sz w:val="24"/>
          <w:szCs w:val="24"/>
        </w:rPr>
        <w:t>1</w:t>
      </w:r>
      <w:r w:rsidR="005C163B">
        <w:rPr>
          <w:bCs/>
          <w:sz w:val="24"/>
          <w:szCs w:val="24"/>
        </w:rPr>
        <w:t>6</w:t>
      </w:r>
      <w:r w:rsidR="006013FE" w:rsidRPr="00F771E1">
        <w:rPr>
          <w:bCs/>
          <w:sz w:val="24"/>
          <w:szCs w:val="24"/>
        </w:rPr>
        <w:t xml:space="preserve"> – к </w:t>
      </w:r>
      <w:r w:rsidR="002B25BC" w:rsidRPr="00F771E1">
        <w:rPr>
          <w:bCs/>
          <w:sz w:val="24"/>
          <w:szCs w:val="24"/>
        </w:rPr>
        <w:t xml:space="preserve">совершенно секретным сведениям (2 форма) и </w:t>
      </w:r>
      <w:r w:rsidR="005C163B">
        <w:rPr>
          <w:bCs/>
          <w:sz w:val="24"/>
          <w:szCs w:val="24"/>
        </w:rPr>
        <w:t>2</w:t>
      </w:r>
      <w:r w:rsidR="006013FE" w:rsidRPr="00F771E1">
        <w:rPr>
          <w:bCs/>
          <w:sz w:val="24"/>
          <w:szCs w:val="24"/>
        </w:rPr>
        <w:t xml:space="preserve"> – </w:t>
      </w:r>
      <w:r w:rsidR="002B25BC" w:rsidRPr="00F771E1">
        <w:rPr>
          <w:bCs/>
          <w:sz w:val="24"/>
          <w:szCs w:val="24"/>
        </w:rPr>
        <w:t>к секретным сведениям (3 форма)</w:t>
      </w:r>
      <w:r w:rsidR="006D5131">
        <w:rPr>
          <w:bCs/>
          <w:sz w:val="24"/>
          <w:szCs w:val="24"/>
        </w:rPr>
        <w:t>.</w:t>
      </w:r>
    </w:p>
    <w:p w14:paraId="0DC64CAE" w14:textId="1713AA06" w:rsidR="006D5131" w:rsidRPr="006D5131" w:rsidRDefault="006D5131" w:rsidP="00B35E6F">
      <w:pPr>
        <w:spacing w:line="276" w:lineRule="auto"/>
        <w:ind w:left="360" w:firstLine="348"/>
        <w:rPr>
          <w:bCs/>
          <w:sz w:val="24"/>
          <w:szCs w:val="24"/>
        </w:rPr>
      </w:pPr>
      <w:r>
        <w:rPr>
          <w:bCs/>
          <w:sz w:val="24"/>
          <w:szCs w:val="24"/>
        </w:rPr>
        <w:t>Находятся в стадии оформления в текущем периоде – 2 чел. (2 форма).</w:t>
      </w:r>
    </w:p>
    <w:p w14:paraId="17ED7614" w14:textId="77777777" w:rsidR="00062DCB" w:rsidRDefault="00062DCB" w:rsidP="00062DCB">
      <w:pPr>
        <w:spacing w:line="276" w:lineRule="auto"/>
        <w:ind w:left="360" w:hanging="76"/>
        <w:rPr>
          <w:bCs/>
          <w:sz w:val="24"/>
          <w:szCs w:val="24"/>
        </w:rPr>
      </w:pPr>
    </w:p>
    <w:p w14:paraId="1060BB87" w14:textId="271C5600" w:rsidR="0026271B" w:rsidRDefault="00062DCB" w:rsidP="006D5131">
      <w:pPr>
        <w:spacing w:line="276" w:lineRule="auto"/>
        <w:ind w:firstLine="284"/>
        <w:rPr>
          <w:sz w:val="24"/>
          <w:szCs w:val="24"/>
        </w:rPr>
      </w:pPr>
      <w:r w:rsidRPr="00062DCB">
        <w:rPr>
          <w:bCs/>
          <w:sz w:val="24"/>
          <w:szCs w:val="24"/>
        </w:rPr>
        <w:t xml:space="preserve">1.4. </w:t>
      </w:r>
      <w:r>
        <w:rPr>
          <w:bCs/>
          <w:sz w:val="24"/>
          <w:szCs w:val="24"/>
        </w:rPr>
        <w:t>Д</w:t>
      </w:r>
      <w:r w:rsidRPr="00062DCB">
        <w:rPr>
          <w:sz w:val="24"/>
          <w:szCs w:val="24"/>
        </w:rPr>
        <w:t>ействующ</w:t>
      </w:r>
      <w:r>
        <w:rPr>
          <w:sz w:val="24"/>
          <w:szCs w:val="24"/>
        </w:rPr>
        <w:t>ая</w:t>
      </w:r>
      <w:r w:rsidRPr="00062DCB">
        <w:rPr>
          <w:sz w:val="24"/>
          <w:szCs w:val="24"/>
        </w:rPr>
        <w:t xml:space="preserve"> аккредитаци</w:t>
      </w:r>
      <w:r>
        <w:rPr>
          <w:sz w:val="24"/>
          <w:szCs w:val="24"/>
        </w:rPr>
        <w:t>я</w:t>
      </w:r>
      <w:r w:rsidRPr="00062DCB">
        <w:rPr>
          <w:sz w:val="24"/>
          <w:szCs w:val="24"/>
        </w:rPr>
        <w:t xml:space="preserve"> при Публично-правовой компании «Фонд развития территорий» – </w:t>
      </w:r>
      <w:r w:rsidR="00090B38">
        <w:rPr>
          <w:sz w:val="24"/>
          <w:szCs w:val="24"/>
        </w:rPr>
        <w:t xml:space="preserve">имеют </w:t>
      </w:r>
      <w:r w:rsidR="006D5131">
        <w:rPr>
          <w:sz w:val="24"/>
          <w:szCs w:val="24"/>
        </w:rPr>
        <w:t>6 арбитражных управляющих.</w:t>
      </w:r>
    </w:p>
    <w:p w14:paraId="051BF3BA" w14:textId="77777777" w:rsidR="006D5131" w:rsidRDefault="006D5131" w:rsidP="006D5131">
      <w:pPr>
        <w:spacing w:line="276" w:lineRule="auto"/>
        <w:ind w:firstLine="284"/>
        <w:rPr>
          <w:sz w:val="24"/>
          <w:szCs w:val="24"/>
        </w:rPr>
      </w:pPr>
    </w:p>
    <w:p w14:paraId="2555DE84" w14:textId="3440792B" w:rsidR="0026271B" w:rsidRPr="00062DCB" w:rsidRDefault="0026271B" w:rsidP="00732D6C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32D6C" w:rsidRPr="00732D6C">
        <w:rPr>
          <w:sz w:val="24"/>
          <w:szCs w:val="24"/>
        </w:rPr>
        <w:t>В 202</w:t>
      </w:r>
      <w:r w:rsidR="006D5131">
        <w:rPr>
          <w:sz w:val="24"/>
          <w:szCs w:val="24"/>
        </w:rPr>
        <w:t>4</w:t>
      </w:r>
      <w:r w:rsidR="00732D6C" w:rsidRPr="00732D6C">
        <w:rPr>
          <w:sz w:val="24"/>
          <w:szCs w:val="24"/>
        </w:rPr>
        <w:t xml:space="preserve"> году прошли ежегодное повышение уровня профессиональной подготовки</w:t>
      </w:r>
      <w:r w:rsidR="00732D6C">
        <w:rPr>
          <w:sz w:val="24"/>
          <w:szCs w:val="24"/>
        </w:rPr>
        <w:t xml:space="preserve"> по программе, утвержденной Ассоциацией – </w:t>
      </w:r>
      <w:r w:rsidR="000627F4">
        <w:rPr>
          <w:sz w:val="24"/>
          <w:szCs w:val="24"/>
        </w:rPr>
        <w:t>180</w:t>
      </w:r>
      <w:r w:rsidR="00732D6C">
        <w:rPr>
          <w:sz w:val="24"/>
          <w:szCs w:val="24"/>
        </w:rPr>
        <w:t xml:space="preserve"> арбитражных управляющих</w:t>
      </w:r>
      <w:r w:rsidR="00732D6C" w:rsidRPr="00732D6C">
        <w:rPr>
          <w:sz w:val="24"/>
          <w:szCs w:val="24"/>
        </w:rPr>
        <w:t>.</w:t>
      </w:r>
      <w:r w:rsidR="00732D6C" w:rsidRPr="00536B79">
        <w:t xml:space="preserve"> </w:t>
      </w:r>
    </w:p>
    <w:p w14:paraId="387F0ADD" w14:textId="59B80FD7" w:rsidR="00062DCB" w:rsidRPr="00F771E1" w:rsidRDefault="00062DCB" w:rsidP="00062DCB">
      <w:pPr>
        <w:spacing w:line="276" w:lineRule="auto"/>
        <w:ind w:left="360" w:firstLine="426"/>
        <w:rPr>
          <w:bCs/>
          <w:sz w:val="24"/>
          <w:szCs w:val="24"/>
        </w:rPr>
      </w:pPr>
    </w:p>
    <w:p w14:paraId="31B19BE2" w14:textId="5B7C29B8" w:rsidR="00062DCB" w:rsidRDefault="00062DCB" w:rsidP="00062DCB">
      <w:pPr>
        <w:pStyle w:val="a3"/>
        <w:spacing w:line="276" w:lineRule="auto"/>
        <w:ind w:left="284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732D6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. </w:t>
      </w:r>
      <w:r w:rsidR="00045108">
        <w:rPr>
          <w:bCs/>
          <w:sz w:val="24"/>
          <w:szCs w:val="24"/>
        </w:rPr>
        <w:t>Представительства.</w:t>
      </w:r>
    </w:p>
    <w:p w14:paraId="038CC630" w14:textId="657D3F3C" w:rsidR="008E5E95" w:rsidRPr="00B35E6F" w:rsidRDefault="005C163B" w:rsidP="005C163B">
      <w:pPr>
        <w:spacing w:line="360" w:lineRule="auto"/>
        <w:ind w:firstLine="567"/>
        <w:rPr>
          <w:bCs/>
          <w:sz w:val="24"/>
          <w:szCs w:val="24"/>
        </w:rPr>
      </w:pPr>
      <w:r w:rsidRPr="005C163B">
        <w:rPr>
          <w:sz w:val="24"/>
          <w:szCs w:val="24"/>
        </w:rPr>
        <w:t>На сегодняшний день в состав Ассоциации входят арбитражные управляющие, проживающие в следующих субъектах РФ</w:t>
      </w:r>
      <w:r>
        <w:rPr>
          <w:sz w:val="24"/>
          <w:szCs w:val="24"/>
        </w:rPr>
        <w:t xml:space="preserve"> (р</w:t>
      </w:r>
      <w:r w:rsidR="00892B7D" w:rsidRPr="00B35E6F">
        <w:rPr>
          <w:bCs/>
          <w:sz w:val="24"/>
          <w:szCs w:val="24"/>
        </w:rPr>
        <w:t>егион</w:t>
      </w:r>
      <w:r w:rsidR="0047176D" w:rsidRPr="00B35E6F">
        <w:rPr>
          <w:bCs/>
          <w:sz w:val="24"/>
          <w:szCs w:val="24"/>
        </w:rPr>
        <w:t>ы</w:t>
      </w:r>
      <w:r w:rsidR="00892B7D" w:rsidRPr="00B35E6F">
        <w:rPr>
          <w:bCs/>
          <w:sz w:val="24"/>
          <w:szCs w:val="24"/>
        </w:rPr>
        <w:t xml:space="preserve"> с наибольшим кол-вом управляющих в порядке убывания</w:t>
      </w:r>
      <w:r>
        <w:rPr>
          <w:bCs/>
          <w:sz w:val="24"/>
          <w:szCs w:val="24"/>
        </w:rPr>
        <w:t>)</w:t>
      </w:r>
      <w:r w:rsidR="00892B7D" w:rsidRPr="00B35E6F">
        <w:rPr>
          <w:bCs/>
          <w:sz w:val="24"/>
          <w:szCs w:val="24"/>
        </w:rPr>
        <w:t>:</w:t>
      </w:r>
    </w:p>
    <w:p w14:paraId="4A9BCDBE" w14:textId="55E0A1D3" w:rsidR="00C57A62" w:rsidRDefault="00C57A62" w:rsidP="00B35E6F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lastRenderedPageBreak/>
        <w:t xml:space="preserve">Москва и Московская область – </w:t>
      </w:r>
      <w:r w:rsidR="005C163B">
        <w:rPr>
          <w:bCs/>
          <w:sz w:val="24"/>
          <w:szCs w:val="24"/>
        </w:rPr>
        <w:t>6</w:t>
      </w:r>
      <w:r w:rsidR="000627F4">
        <w:rPr>
          <w:bCs/>
          <w:sz w:val="24"/>
          <w:szCs w:val="24"/>
        </w:rPr>
        <w:t>6</w:t>
      </w:r>
      <w:r w:rsidR="005C163B">
        <w:rPr>
          <w:bCs/>
          <w:sz w:val="24"/>
          <w:szCs w:val="24"/>
        </w:rPr>
        <w:t xml:space="preserve"> чел.</w:t>
      </w:r>
    </w:p>
    <w:p w14:paraId="25AD07C7" w14:textId="12AFB577" w:rsidR="00E20F3C" w:rsidRPr="00B35E6F" w:rsidRDefault="00E20F3C" w:rsidP="00B35E6F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Тюменская область – 11 чел.</w:t>
      </w:r>
    </w:p>
    <w:p w14:paraId="69C8A6A1" w14:textId="7F18676E" w:rsidR="005920BB" w:rsidRPr="00B35E6F" w:rsidRDefault="005920BB" w:rsidP="00B35E6F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>Краснодарский край – 1</w:t>
      </w:r>
      <w:r w:rsidR="000627F4">
        <w:rPr>
          <w:bCs/>
          <w:sz w:val="24"/>
          <w:szCs w:val="24"/>
        </w:rPr>
        <w:t>0</w:t>
      </w:r>
      <w:r w:rsidR="005C163B">
        <w:rPr>
          <w:bCs/>
          <w:sz w:val="24"/>
          <w:szCs w:val="24"/>
        </w:rPr>
        <w:t xml:space="preserve"> чел.</w:t>
      </w:r>
      <w:r w:rsidRPr="00B35E6F">
        <w:rPr>
          <w:bCs/>
          <w:sz w:val="24"/>
          <w:szCs w:val="24"/>
        </w:rPr>
        <w:t xml:space="preserve"> </w:t>
      </w:r>
    </w:p>
    <w:p w14:paraId="086F844E" w14:textId="3324DE83" w:rsidR="003A01D6" w:rsidRDefault="003A01D6" w:rsidP="003A01D6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 xml:space="preserve">Вологодская область </w:t>
      </w:r>
      <w:r w:rsidR="005C163B">
        <w:rPr>
          <w:bCs/>
          <w:sz w:val="24"/>
          <w:szCs w:val="24"/>
        </w:rPr>
        <w:t>–</w:t>
      </w:r>
      <w:r w:rsidRPr="00B35E6F">
        <w:rPr>
          <w:bCs/>
          <w:sz w:val="24"/>
          <w:szCs w:val="24"/>
        </w:rPr>
        <w:t xml:space="preserve"> 1</w:t>
      </w:r>
      <w:r w:rsidR="005C163B">
        <w:rPr>
          <w:bCs/>
          <w:sz w:val="24"/>
          <w:szCs w:val="24"/>
        </w:rPr>
        <w:t>0 чел.</w:t>
      </w:r>
      <w:r w:rsidRPr="00B35E6F">
        <w:rPr>
          <w:bCs/>
          <w:sz w:val="24"/>
          <w:szCs w:val="24"/>
        </w:rPr>
        <w:t xml:space="preserve"> </w:t>
      </w:r>
    </w:p>
    <w:p w14:paraId="47FEE1E9" w14:textId="77777777" w:rsidR="00E20F3C" w:rsidRDefault="00E20F3C" w:rsidP="00E20F3C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>Санкт-Петербург</w:t>
      </w:r>
      <w:r>
        <w:rPr>
          <w:bCs/>
          <w:sz w:val="24"/>
          <w:szCs w:val="24"/>
        </w:rPr>
        <w:t xml:space="preserve"> и Ленинградская обл.</w:t>
      </w:r>
      <w:r w:rsidRPr="00B35E6F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9 чел.</w:t>
      </w:r>
    </w:p>
    <w:p w14:paraId="1FFE073F" w14:textId="5F8A045B" w:rsidR="0047176D" w:rsidRDefault="00C57A62" w:rsidP="00B35E6F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>Саратовская област</w:t>
      </w:r>
      <w:r w:rsidR="0047176D" w:rsidRPr="00B35E6F">
        <w:rPr>
          <w:bCs/>
          <w:sz w:val="24"/>
          <w:szCs w:val="24"/>
        </w:rPr>
        <w:t xml:space="preserve">ь – </w:t>
      </w:r>
      <w:r w:rsidR="000627F4">
        <w:rPr>
          <w:bCs/>
          <w:sz w:val="24"/>
          <w:szCs w:val="24"/>
        </w:rPr>
        <w:t>9</w:t>
      </w:r>
      <w:r w:rsidR="005C163B">
        <w:rPr>
          <w:bCs/>
          <w:sz w:val="24"/>
          <w:szCs w:val="24"/>
        </w:rPr>
        <w:t xml:space="preserve"> чел.</w:t>
      </w:r>
    </w:p>
    <w:p w14:paraId="48F17D6C" w14:textId="77777777" w:rsidR="00E20F3C" w:rsidRDefault="00E20F3C" w:rsidP="00E20F3C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 xml:space="preserve">Ростовская область </w:t>
      </w:r>
      <w:r>
        <w:rPr>
          <w:bCs/>
          <w:sz w:val="24"/>
          <w:szCs w:val="24"/>
        </w:rPr>
        <w:t>–</w:t>
      </w:r>
      <w:r w:rsidRPr="00B35E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8</w:t>
      </w:r>
    </w:p>
    <w:p w14:paraId="519D189A" w14:textId="16FAA9D0" w:rsidR="00370A49" w:rsidRDefault="00370A49" w:rsidP="00561F9A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370A49">
        <w:rPr>
          <w:bCs/>
          <w:sz w:val="24"/>
          <w:szCs w:val="24"/>
        </w:rPr>
        <w:t>Республика Дагестан – 7</w:t>
      </w:r>
    </w:p>
    <w:p w14:paraId="1B7B5B6E" w14:textId="77777777" w:rsidR="00B6655B" w:rsidRDefault="00B6655B" w:rsidP="00B6655B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Ярославская область - 6</w:t>
      </w:r>
    </w:p>
    <w:p w14:paraId="1C488DEE" w14:textId="0C8DF2B1" w:rsidR="00062DCB" w:rsidRDefault="00062DCB" w:rsidP="00062DCB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 xml:space="preserve">ХМАО </w:t>
      </w:r>
      <w:r w:rsidR="00E20F3C">
        <w:rPr>
          <w:bCs/>
          <w:sz w:val="24"/>
          <w:szCs w:val="24"/>
        </w:rPr>
        <w:t>–</w:t>
      </w:r>
      <w:r w:rsidRPr="00B35E6F">
        <w:rPr>
          <w:bCs/>
          <w:sz w:val="24"/>
          <w:szCs w:val="24"/>
        </w:rPr>
        <w:t xml:space="preserve"> </w:t>
      </w:r>
      <w:r w:rsidR="00E20F3C">
        <w:rPr>
          <w:bCs/>
          <w:sz w:val="24"/>
          <w:szCs w:val="24"/>
        </w:rPr>
        <w:t>5</w:t>
      </w:r>
    </w:p>
    <w:p w14:paraId="05D07F7B" w14:textId="375A0438" w:rsidR="00062DCB" w:rsidRDefault="00062DCB" w:rsidP="00062DCB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Красноярский край – </w:t>
      </w:r>
      <w:r w:rsidR="00370A49">
        <w:rPr>
          <w:bCs/>
          <w:sz w:val="24"/>
          <w:szCs w:val="24"/>
        </w:rPr>
        <w:t>5</w:t>
      </w:r>
    </w:p>
    <w:p w14:paraId="6C442931" w14:textId="7CEF2065" w:rsidR="00B6655B" w:rsidRDefault="00B6655B" w:rsidP="00062DCB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Тамбовская область - 4</w:t>
      </w:r>
    </w:p>
    <w:p w14:paraId="6FEAB2CA" w14:textId="034A74F2" w:rsidR="0047176D" w:rsidRDefault="008B515C" w:rsidP="00B35E6F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>Курганская область</w:t>
      </w:r>
      <w:r w:rsidR="0047176D" w:rsidRPr="00B35E6F">
        <w:rPr>
          <w:bCs/>
          <w:sz w:val="24"/>
          <w:szCs w:val="24"/>
        </w:rPr>
        <w:t xml:space="preserve"> – </w:t>
      </w:r>
      <w:r w:rsidR="00E20F3C">
        <w:rPr>
          <w:bCs/>
          <w:sz w:val="24"/>
          <w:szCs w:val="24"/>
        </w:rPr>
        <w:t>3</w:t>
      </w:r>
    </w:p>
    <w:p w14:paraId="03C5D4BC" w14:textId="5A752AF9" w:rsidR="00370A49" w:rsidRDefault="00F13F3D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 w:rsidRPr="00B35E6F">
        <w:rPr>
          <w:bCs/>
          <w:sz w:val="24"/>
          <w:szCs w:val="24"/>
        </w:rPr>
        <w:t xml:space="preserve">Иркутская область – </w:t>
      </w:r>
      <w:r w:rsidR="00370A49">
        <w:rPr>
          <w:bCs/>
          <w:sz w:val="24"/>
          <w:szCs w:val="24"/>
        </w:rPr>
        <w:t>3</w:t>
      </w:r>
    </w:p>
    <w:p w14:paraId="5BFE821A" w14:textId="3D1E75E5" w:rsidR="00E20F3C" w:rsidRDefault="00E20F3C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Волгоградская область – 3</w:t>
      </w:r>
    </w:p>
    <w:p w14:paraId="47B2A0D8" w14:textId="321DD421" w:rsidR="00E20F3C" w:rsidRDefault="00E20F3C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Кемеровская обл</w:t>
      </w:r>
      <w:r w:rsidR="00A64691">
        <w:rPr>
          <w:bCs/>
          <w:sz w:val="24"/>
          <w:szCs w:val="24"/>
        </w:rPr>
        <w:t>асть – 3</w:t>
      </w:r>
    </w:p>
    <w:p w14:paraId="78A5C1E9" w14:textId="7F8E8527" w:rsidR="00A64691" w:rsidRDefault="00A64691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Курская область – 3</w:t>
      </w:r>
    </w:p>
    <w:p w14:paraId="3D509B10" w14:textId="37E21248" w:rsidR="00A64691" w:rsidRDefault="00A64691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Новосибирская область – 3</w:t>
      </w:r>
    </w:p>
    <w:p w14:paraId="0B60EB04" w14:textId="1CD7E294" w:rsidR="00A64691" w:rsidRDefault="00A64691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Республика Татарстан – 3</w:t>
      </w:r>
    </w:p>
    <w:p w14:paraId="3AFAEF81" w14:textId="4B12DB5C" w:rsidR="00A64691" w:rsidRDefault="00A64691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Рязанская область </w:t>
      </w:r>
      <w:r w:rsidR="007720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3</w:t>
      </w:r>
    </w:p>
    <w:p w14:paraId="728FB6B7" w14:textId="086AD435" w:rsidR="007720CF" w:rsidRDefault="007720CF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Свердловская область – 3</w:t>
      </w:r>
    </w:p>
    <w:p w14:paraId="54425376" w14:textId="18B547AC" w:rsidR="007720CF" w:rsidRDefault="007720CF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Ставропольский край – 3</w:t>
      </w:r>
    </w:p>
    <w:p w14:paraId="77A66131" w14:textId="7CD185A2" w:rsidR="007720CF" w:rsidRDefault="007720CF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Челябинская область – 3</w:t>
      </w:r>
    </w:p>
    <w:p w14:paraId="1087B96D" w14:textId="6DD91293" w:rsidR="007720CF" w:rsidRDefault="007720CF" w:rsidP="00370A49">
      <w:pPr>
        <w:pStyle w:val="a3"/>
        <w:numPr>
          <w:ilvl w:val="0"/>
          <w:numId w:val="4"/>
        </w:numPr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Алтайский край, Амурская область, Белгородская область, Владимирская область, Воронежская область, Забайкальский край, Ивановская область, Калининградская область</w:t>
      </w:r>
      <w:r w:rsidR="00500416">
        <w:rPr>
          <w:bCs/>
          <w:sz w:val="24"/>
          <w:szCs w:val="24"/>
        </w:rPr>
        <w:t>, Калужская область, Кировская область, Мурманская область, Нижегородская область, Оренбургская область, Орловская область, Приморский край, Республика Башкортостан, Республика Бурятия, Республика Коми, Республика Крым, Республика Якутия, Республика Северная Осетия, Удмуртская Республика, Респу</w:t>
      </w:r>
      <w:r w:rsidR="00B6655B">
        <w:rPr>
          <w:bCs/>
          <w:sz w:val="24"/>
          <w:szCs w:val="24"/>
        </w:rPr>
        <w:t>блика Хакасия, Республика Чувашия, Самарская область, Смоленская область, Тверская область, Тульская область, Хабаровский край, ЯНАО – в этих регионах по 1-2 человека.</w:t>
      </w:r>
    </w:p>
    <w:p w14:paraId="03B2D651" w14:textId="6B71B1FB" w:rsidR="004B3D0A" w:rsidRPr="00370A49" w:rsidRDefault="00F13F3D" w:rsidP="00370A49">
      <w:pPr>
        <w:pStyle w:val="a3"/>
        <w:spacing w:line="276" w:lineRule="auto"/>
        <w:ind w:left="786"/>
        <w:jc w:val="left"/>
        <w:rPr>
          <w:bCs/>
          <w:sz w:val="24"/>
          <w:szCs w:val="24"/>
        </w:rPr>
      </w:pPr>
      <w:r w:rsidRPr="00370A49">
        <w:rPr>
          <w:bCs/>
          <w:sz w:val="24"/>
          <w:szCs w:val="24"/>
        </w:rPr>
        <w:t xml:space="preserve"> </w:t>
      </w:r>
    </w:p>
    <w:p w14:paraId="3E17A0E3" w14:textId="020A84A6" w:rsidR="00AE6F1A" w:rsidRDefault="004F5DB3" w:rsidP="004B3D0A">
      <w:pPr>
        <w:pStyle w:val="a3"/>
        <w:spacing w:line="276" w:lineRule="auto"/>
        <w:ind w:left="284" w:hanging="284"/>
        <w:jc w:val="left"/>
        <w:rPr>
          <w:b/>
          <w:sz w:val="24"/>
          <w:szCs w:val="24"/>
        </w:rPr>
      </w:pPr>
      <w:r w:rsidRPr="00B35E6F">
        <w:rPr>
          <w:b/>
          <w:sz w:val="24"/>
          <w:szCs w:val="24"/>
        </w:rPr>
        <w:t>2. Информация по процедурам банкротства и назначениям.</w:t>
      </w:r>
    </w:p>
    <w:p w14:paraId="688F8F45" w14:textId="77777777" w:rsidR="00AE6F1A" w:rsidRDefault="00AE6F1A" w:rsidP="004B3D0A">
      <w:pPr>
        <w:pStyle w:val="a3"/>
        <w:spacing w:line="276" w:lineRule="auto"/>
        <w:ind w:left="284" w:hanging="284"/>
        <w:jc w:val="left"/>
        <w:rPr>
          <w:b/>
          <w:sz w:val="24"/>
          <w:szCs w:val="24"/>
        </w:rPr>
      </w:pPr>
    </w:p>
    <w:p w14:paraId="2B840041" w14:textId="495ED166" w:rsidR="00AE6F1A" w:rsidRDefault="00AE6F1A" w:rsidP="00AE6F1A">
      <w:pPr>
        <w:jc w:val="left"/>
      </w:pPr>
      <w:r w:rsidRPr="000F7C8E">
        <w:rPr>
          <w:color w:val="000000" w:themeColor="text1"/>
          <w:sz w:val="24"/>
          <w:szCs w:val="24"/>
        </w:rPr>
        <w:t>По данным Ассоциации «СГАУ» в 2024 г. было дано рекомендаций по кандидатурам: 3</w:t>
      </w:r>
      <w:r>
        <w:rPr>
          <w:color w:val="000000" w:themeColor="text1"/>
          <w:sz w:val="24"/>
          <w:szCs w:val="24"/>
        </w:rPr>
        <w:t>836</w:t>
      </w:r>
      <w:r w:rsidRPr="000F7C8E">
        <w:rPr>
          <w:color w:val="000000" w:themeColor="text1"/>
          <w:sz w:val="24"/>
          <w:szCs w:val="24"/>
        </w:rPr>
        <w:t>.  Из них состоялось 3</w:t>
      </w:r>
      <w:r>
        <w:rPr>
          <w:color w:val="000000" w:themeColor="text1"/>
          <w:sz w:val="24"/>
          <w:szCs w:val="24"/>
        </w:rPr>
        <w:t>132</w:t>
      </w:r>
      <w:r w:rsidRPr="000F7C8E">
        <w:rPr>
          <w:color w:val="000000" w:themeColor="text1"/>
          <w:sz w:val="24"/>
          <w:szCs w:val="24"/>
        </w:rPr>
        <w:t xml:space="preserve"> назначений членов Гильдии на процедуры банкротства в качестве арбитражных управляющих, из них:</w:t>
      </w:r>
      <w:r w:rsidRPr="000F7C8E">
        <w:rPr>
          <w:color w:val="000000" w:themeColor="text1"/>
          <w:sz w:val="24"/>
          <w:szCs w:val="24"/>
        </w:rPr>
        <w:br/>
        <w:t>- банкротство физ. лиц – 2</w:t>
      </w:r>
      <w:r>
        <w:rPr>
          <w:color w:val="000000" w:themeColor="text1"/>
          <w:sz w:val="24"/>
          <w:szCs w:val="24"/>
        </w:rPr>
        <w:t>816</w:t>
      </w:r>
      <w:r w:rsidRPr="000F7C8E">
        <w:rPr>
          <w:color w:val="000000" w:themeColor="text1"/>
          <w:sz w:val="24"/>
          <w:szCs w:val="24"/>
        </w:rPr>
        <w:t xml:space="preserve"> (в 202</w:t>
      </w:r>
      <w:r>
        <w:rPr>
          <w:color w:val="000000" w:themeColor="text1"/>
          <w:sz w:val="24"/>
          <w:szCs w:val="24"/>
        </w:rPr>
        <w:t>3</w:t>
      </w:r>
      <w:r w:rsidRPr="000F7C8E">
        <w:rPr>
          <w:color w:val="000000" w:themeColor="text1"/>
          <w:sz w:val="24"/>
          <w:szCs w:val="24"/>
        </w:rPr>
        <w:t xml:space="preserve"> – 2</w:t>
      </w:r>
      <w:r>
        <w:rPr>
          <w:color w:val="000000" w:themeColor="text1"/>
          <w:sz w:val="24"/>
          <w:szCs w:val="24"/>
        </w:rPr>
        <w:t>744</w:t>
      </w:r>
      <w:r w:rsidRPr="000F7C8E">
        <w:rPr>
          <w:color w:val="000000" w:themeColor="text1"/>
          <w:sz w:val="24"/>
          <w:szCs w:val="24"/>
        </w:rPr>
        <w:t>)</w:t>
      </w:r>
      <w:r w:rsidRPr="000F7C8E">
        <w:rPr>
          <w:color w:val="000000" w:themeColor="text1"/>
          <w:sz w:val="24"/>
          <w:szCs w:val="24"/>
        </w:rPr>
        <w:br/>
        <w:t>- конкурсное производство – 1</w:t>
      </w:r>
      <w:r>
        <w:rPr>
          <w:color w:val="000000" w:themeColor="text1"/>
          <w:sz w:val="24"/>
          <w:szCs w:val="24"/>
        </w:rPr>
        <w:t>98</w:t>
      </w:r>
      <w:r w:rsidRPr="000F7C8E">
        <w:rPr>
          <w:color w:val="000000" w:themeColor="text1"/>
          <w:sz w:val="24"/>
          <w:szCs w:val="24"/>
        </w:rPr>
        <w:t xml:space="preserve"> (в 202</w:t>
      </w:r>
      <w:r>
        <w:rPr>
          <w:color w:val="000000" w:themeColor="text1"/>
          <w:sz w:val="24"/>
          <w:szCs w:val="24"/>
        </w:rPr>
        <w:t>3</w:t>
      </w:r>
      <w:r w:rsidRPr="000F7C8E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184</w:t>
      </w:r>
      <w:r w:rsidRPr="000F7C8E">
        <w:rPr>
          <w:color w:val="000000" w:themeColor="text1"/>
          <w:sz w:val="24"/>
          <w:szCs w:val="24"/>
        </w:rPr>
        <w:t>)</w:t>
      </w:r>
      <w:r w:rsidRPr="000F7C8E">
        <w:rPr>
          <w:color w:val="000000" w:themeColor="text1"/>
          <w:sz w:val="24"/>
          <w:szCs w:val="24"/>
        </w:rPr>
        <w:br/>
        <w:t>- процедура наблюдения – 1</w:t>
      </w:r>
      <w:r>
        <w:rPr>
          <w:color w:val="000000" w:themeColor="text1"/>
          <w:sz w:val="24"/>
          <w:szCs w:val="24"/>
        </w:rPr>
        <w:t>16</w:t>
      </w:r>
      <w:r w:rsidRPr="000F7C8E">
        <w:rPr>
          <w:color w:val="000000" w:themeColor="text1"/>
          <w:sz w:val="24"/>
          <w:szCs w:val="24"/>
        </w:rPr>
        <w:t xml:space="preserve"> (в 202</w:t>
      </w:r>
      <w:r>
        <w:rPr>
          <w:color w:val="000000" w:themeColor="text1"/>
          <w:sz w:val="24"/>
          <w:szCs w:val="24"/>
        </w:rPr>
        <w:t>3</w:t>
      </w:r>
      <w:r w:rsidRPr="000F7C8E">
        <w:rPr>
          <w:color w:val="000000" w:themeColor="text1"/>
          <w:sz w:val="24"/>
          <w:szCs w:val="24"/>
        </w:rPr>
        <w:t xml:space="preserve"> – 1</w:t>
      </w:r>
      <w:r>
        <w:rPr>
          <w:color w:val="000000" w:themeColor="text1"/>
          <w:sz w:val="24"/>
          <w:szCs w:val="24"/>
        </w:rPr>
        <w:t>54</w:t>
      </w:r>
      <w:r w:rsidRPr="000F7C8E">
        <w:rPr>
          <w:color w:val="000000" w:themeColor="text1"/>
          <w:sz w:val="24"/>
          <w:szCs w:val="24"/>
        </w:rPr>
        <w:t>)</w:t>
      </w:r>
      <w:r w:rsidRPr="000F7C8E">
        <w:rPr>
          <w:color w:val="000000" w:themeColor="text1"/>
          <w:sz w:val="24"/>
          <w:szCs w:val="24"/>
        </w:rPr>
        <w:br/>
        <w:t xml:space="preserve">- внешнее управление – </w:t>
      </w:r>
      <w:r>
        <w:rPr>
          <w:color w:val="000000" w:themeColor="text1"/>
          <w:sz w:val="24"/>
          <w:szCs w:val="24"/>
        </w:rPr>
        <w:t>2</w:t>
      </w:r>
      <w:r w:rsidRPr="000F7C8E">
        <w:rPr>
          <w:color w:val="000000" w:themeColor="text1"/>
          <w:sz w:val="24"/>
          <w:szCs w:val="24"/>
        </w:rPr>
        <w:t xml:space="preserve"> (в 202</w:t>
      </w:r>
      <w:r>
        <w:rPr>
          <w:color w:val="000000" w:themeColor="text1"/>
          <w:sz w:val="24"/>
          <w:szCs w:val="24"/>
        </w:rPr>
        <w:t>3</w:t>
      </w:r>
      <w:r w:rsidRPr="000F7C8E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4</w:t>
      </w:r>
      <w:r w:rsidRPr="000F7C8E">
        <w:rPr>
          <w:color w:val="000000" w:themeColor="text1"/>
          <w:sz w:val="24"/>
          <w:szCs w:val="24"/>
        </w:rPr>
        <w:t>)</w:t>
      </w:r>
      <w:r w:rsidRPr="000F7C8E">
        <w:rPr>
          <w:color w:val="000000" w:themeColor="text1"/>
          <w:sz w:val="24"/>
          <w:szCs w:val="24"/>
        </w:rPr>
        <w:br/>
        <w:t>- финансовое оздоровление – 0</w:t>
      </w:r>
      <w:r w:rsidRPr="000F7C8E">
        <w:rPr>
          <w:color w:val="000000" w:themeColor="text1"/>
          <w:sz w:val="24"/>
          <w:szCs w:val="24"/>
        </w:rPr>
        <w:br/>
      </w:r>
      <w:r w:rsidRPr="000F7C8E">
        <w:rPr>
          <w:color w:val="000000" w:themeColor="text1"/>
          <w:sz w:val="24"/>
          <w:szCs w:val="24"/>
        </w:rPr>
        <w:br/>
      </w:r>
      <w:r w:rsidRPr="000F7C8E">
        <w:rPr>
          <w:color w:val="000000" w:themeColor="text1"/>
          <w:sz w:val="24"/>
          <w:szCs w:val="24"/>
        </w:rPr>
        <w:lastRenderedPageBreak/>
        <w:tab/>
        <w:t>Самыми активными арбитражными управляющими по количеству назначений  в 202</w:t>
      </w:r>
      <w:r>
        <w:rPr>
          <w:color w:val="000000" w:themeColor="text1"/>
          <w:sz w:val="24"/>
          <w:szCs w:val="24"/>
        </w:rPr>
        <w:t>4</w:t>
      </w:r>
      <w:r w:rsidRPr="000F7C8E">
        <w:rPr>
          <w:color w:val="000000" w:themeColor="text1"/>
          <w:sz w:val="24"/>
          <w:szCs w:val="24"/>
        </w:rPr>
        <w:t xml:space="preserve"> году стали:</w:t>
      </w:r>
      <w:r w:rsidRPr="000F7C8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ab/>
      </w:r>
      <w:r w:rsidRPr="000F7C8E">
        <w:rPr>
          <w:color w:val="000000" w:themeColor="text1"/>
          <w:sz w:val="24"/>
          <w:szCs w:val="24"/>
        </w:rPr>
        <w:t xml:space="preserve">- Багамаев Н.К. – </w:t>
      </w:r>
      <w:r>
        <w:rPr>
          <w:color w:val="000000" w:themeColor="text1"/>
          <w:sz w:val="24"/>
          <w:szCs w:val="24"/>
        </w:rPr>
        <w:t>674</w:t>
      </w:r>
      <w:r w:rsidRPr="000F7C8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ab/>
      </w:r>
      <w:r w:rsidRPr="000F7C8E">
        <w:rPr>
          <w:color w:val="000000" w:themeColor="text1"/>
          <w:sz w:val="24"/>
          <w:szCs w:val="24"/>
        </w:rPr>
        <w:t xml:space="preserve">- Косицын </w:t>
      </w:r>
      <w:r>
        <w:rPr>
          <w:color w:val="000000" w:themeColor="text1"/>
          <w:sz w:val="24"/>
          <w:szCs w:val="24"/>
        </w:rPr>
        <w:t>В</w:t>
      </w:r>
      <w:r w:rsidRPr="000F7C8E">
        <w:rPr>
          <w:color w:val="000000" w:themeColor="text1"/>
          <w:sz w:val="24"/>
          <w:szCs w:val="24"/>
        </w:rPr>
        <w:t>.Ю. – 2</w:t>
      </w:r>
      <w:r>
        <w:rPr>
          <w:color w:val="000000" w:themeColor="text1"/>
          <w:sz w:val="24"/>
          <w:szCs w:val="24"/>
        </w:rPr>
        <w:t>83</w:t>
      </w:r>
      <w:r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ab/>
      </w:r>
      <w:r w:rsidRPr="000F7C8E">
        <w:rPr>
          <w:color w:val="000000" w:themeColor="text1"/>
          <w:sz w:val="24"/>
          <w:szCs w:val="24"/>
        </w:rPr>
        <w:t>- Павлова В.В. – 1</w:t>
      </w:r>
      <w:r>
        <w:rPr>
          <w:color w:val="000000" w:themeColor="text1"/>
          <w:sz w:val="24"/>
          <w:szCs w:val="24"/>
        </w:rPr>
        <w:t>51</w:t>
      </w:r>
      <w:r w:rsidRPr="000F7C8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ab/>
      </w:r>
      <w:r w:rsidRPr="000F7C8E">
        <w:rPr>
          <w:color w:val="000000" w:themeColor="text1"/>
          <w:sz w:val="24"/>
          <w:szCs w:val="24"/>
        </w:rPr>
        <w:t>- Жуков М.Н. – 1</w:t>
      </w:r>
      <w:r>
        <w:rPr>
          <w:color w:val="000000" w:themeColor="text1"/>
          <w:sz w:val="24"/>
          <w:szCs w:val="24"/>
        </w:rPr>
        <w:t>18</w:t>
      </w:r>
      <w:r w:rsidRPr="000F7C8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ab/>
      </w:r>
      <w:r w:rsidRPr="000F7C8E">
        <w:rPr>
          <w:color w:val="000000" w:themeColor="text1"/>
          <w:sz w:val="24"/>
          <w:szCs w:val="24"/>
        </w:rPr>
        <w:t xml:space="preserve">- Ключков А.В. – </w:t>
      </w:r>
      <w:r>
        <w:rPr>
          <w:color w:val="000000" w:themeColor="text1"/>
          <w:sz w:val="24"/>
          <w:szCs w:val="24"/>
        </w:rPr>
        <w:t>93</w:t>
      </w:r>
    </w:p>
    <w:p w14:paraId="6249C232" w14:textId="37CFE882" w:rsidR="004F5DB3" w:rsidRPr="00B35E6F" w:rsidRDefault="004F5DB3" w:rsidP="004B3D0A">
      <w:pPr>
        <w:pStyle w:val="a3"/>
        <w:spacing w:line="276" w:lineRule="auto"/>
        <w:ind w:left="284" w:hanging="284"/>
        <w:jc w:val="left"/>
        <w:rPr>
          <w:sz w:val="24"/>
          <w:szCs w:val="24"/>
        </w:rPr>
      </w:pPr>
      <w:r w:rsidRPr="00B35E6F">
        <w:rPr>
          <w:sz w:val="24"/>
          <w:szCs w:val="24"/>
        </w:rPr>
        <w:br/>
      </w:r>
    </w:p>
    <w:p w14:paraId="1427F8DA" w14:textId="11ACE811" w:rsidR="002916F7" w:rsidRPr="00CA4AC7" w:rsidRDefault="002916F7" w:rsidP="002916F7">
      <w:pPr>
        <w:spacing w:line="276" w:lineRule="auto"/>
        <w:rPr>
          <w:sz w:val="24"/>
          <w:szCs w:val="24"/>
        </w:rPr>
      </w:pPr>
      <w:r w:rsidRPr="006305BE">
        <w:rPr>
          <w:b/>
          <w:sz w:val="24"/>
          <w:szCs w:val="24"/>
        </w:rPr>
        <w:t>3. Информация об аккредитованных при Ассоциации «СГАУ» организациях (специалистах).</w:t>
      </w:r>
      <w:r w:rsidRPr="00EF224A">
        <w:rPr>
          <w:b/>
          <w:sz w:val="24"/>
          <w:szCs w:val="24"/>
        </w:rPr>
        <w:br/>
      </w:r>
      <w:r w:rsidRPr="00EF224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EF224A">
        <w:rPr>
          <w:b/>
          <w:sz w:val="24"/>
          <w:szCs w:val="24"/>
        </w:rPr>
        <w:br/>
      </w:r>
      <w:r w:rsidRPr="00EF224A">
        <w:rPr>
          <w:sz w:val="24"/>
          <w:szCs w:val="24"/>
        </w:rPr>
        <w:t xml:space="preserve">   </w:t>
      </w:r>
      <w:r w:rsidRPr="00CA4AC7">
        <w:rPr>
          <w:sz w:val="24"/>
          <w:szCs w:val="24"/>
        </w:rPr>
        <w:t>3.</w:t>
      </w:r>
      <w:r w:rsidRPr="00EF224A">
        <w:rPr>
          <w:sz w:val="24"/>
          <w:szCs w:val="24"/>
        </w:rPr>
        <w:t xml:space="preserve">1. </w:t>
      </w:r>
      <w:r w:rsidRPr="009A6403">
        <w:rPr>
          <w:sz w:val="24"/>
          <w:szCs w:val="24"/>
        </w:rPr>
        <w:t>Общее количество</w:t>
      </w:r>
      <w:r w:rsidRPr="00EF224A">
        <w:rPr>
          <w:sz w:val="24"/>
          <w:szCs w:val="24"/>
        </w:rPr>
        <w:t xml:space="preserve"> ак</w:t>
      </w:r>
      <w:r>
        <w:rPr>
          <w:sz w:val="24"/>
          <w:szCs w:val="24"/>
        </w:rPr>
        <w:t>кредитованных организаций по состоянию на 31.12.202</w:t>
      </w:r>
      <w:r w:rsidR="00CA7242">
        <w:rPr>
          <w:sz w:val="24"/>
          <w:szCs w:val="24"/>
        </w:rPr>
        <w:t>4</w:t>
      </w:r>
      <w:r w:rsidRPr="009A07D3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EF224A">
        <w:rPr>
          <w:sz w:val="24"/>
          <w:szCs w:val="24"/>
        </w:rPr>
        <w:t>–</w:t>
      </w:r>
      <w:r>
        <w:rPr>
          <w:sz w:val="24"/>
          <w:szCs w:val="24"/>
        </w:rPr>
        <w:t> </w:t>
      </w:r>
      <w:r w:rsidR="00F9021D">
        <w:rPr>
          <w:sz w:val="24"/>
          <w:szCs w:val="24"/>
        </w:rPr>
        <w:t>99</w:t>
      </w:r>
      <w:r w:rsidRPr="005B4028">
        <w:rPr>
          <w:sz w:val="24"/>
          <w:szCs w:val="24"/>
        </w:rPr>
        <w:t xml:space="preserve"> </w:t>
      </w:r>
    </w:p>
    <w:p w14:paraId="5C82764C" w14:textId="03FBE093" w:rsidR="002916F7" w:rsidRDefault="002916F7" w:rsidP="002916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1</w:t>
      </w:r>
      <w:r w:rsidR="00F9021D">
        <w:rPr>
          <w:sz w:val="24"/>
          <w:szCs w:val="24"/>
        </w:rPr>
        <w:t>08</w:t>
      </w:r>
      <w:r w:rsidRPr="00EF224A">
        <w:rPr>
          <w:sz w:val="24"/>
          <w:szCs w:val="24"/>
        </w:rPr>
        <w:t>)</w:t>
      </w:r>
      <w:r w:rsidR="00CE66E1">
        <w:rPr>
          <w:sz w:val="24"/>
          <w:szCs w:val="24"/>
        </w:rPr>
        <w:t>. Услуги, которые они предоставляют:</w:t>
      </w:r>
    </w:p>
    <w:p w14:paraId="1401224F" w14:textId="7D202E3D" w:rsidR="002916F7" w:rsidRPr="00EF224A" w:rsidRDefault="002916F7" w:rsidP="002916F7">
      <w:pPr>
        <w:numPr>
          <w:ilvl w:val="0"/>
          <w:numId w:val="7"/>
        </w:numPr>
        <w:spacing w:before="100" w:beforeAutospacing="1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Оценочные услуги – 4</w:t>
      </w:r>
      <w:r w:rsidR="00CE66E1">
        <w:rPr>
          <w:sz w:val="24"/>
          <w:szCs w:val="24"/>
        </w:rPr>
        <w:t>0 организаций</w:t>
      </w:r>
      <w:r>
        <w:rPr>
          <w:sz w:val="24"/>
          <w:szCs w:val="24"/>
        </w:rPr>
        <w:t xml:space="preserve"> 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</w:t>
      </w:r>
      <w:r w:rsidR="00F9021D">
        <w:rPr>
          <w:sz w:val="24"/>
          <w:szCs w:val="24"/>
        </w:rPr>
        <w:t>47</w:t>
      </w:r>
      <w:r w:rsidRPr="00EF224A">
        <w:rPr>
          <w:sz w:val="24"/>
          <w:szCs w:val="24"/>
        </w:rPr>
        <w:t xml:space="preserve">) </w:t>
      </w:r>
    </w:p>
    <w:p w14:paraId="0A8DE0A8" w14:textId="3A3055E3" w:rsidR="002916F7" w:rsidRPr="00EF224A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Юридические услуги – 3</w:t>
      </w:r>
      <w:r w:rsidR="00F9021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E66E1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г.– 3</w:t>
      </w:r>
      <w:r w:rsidR="00F9021D">
        <w:rPr>
          <w:sz w:val="24"/>
          <w:szCs w:val="24"/>
        </w:rPr>
        <w:t>1</w:t>
      </w:r>
      <w:r w:rsidRPr="00EF224A">
        <w:rPr>
          <w:sz w:val="24"/>
          <w:szCs w:val="24"/>
        </w:rPr>
        <w:t>)</w:t>
      </w:r>
    </w:p>
    <w:p w14:paraId="7FF04A18" w14:textId="0A0BAAF1" w:rsidR="002916F7" w:rsidRPr="00EF224A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EF224A">
        <w:rPr>
          <w:sz w:val="24"/>
          <w:szCs w:val="24"/>
        </w:rPr>
        <w:t>Б</w:t>
      </w:r>
      <w:r>
        <w:rPr>
          <w:sz w:val="24"/>
          <w:szCs w:val="24"/>
        </w:rPr>
        <w:t>ухгалтерские услуги – 2</w:t>
      </w:r>
      <w:r w:rsidR="00F9021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E66E1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2</w:t>
      </w:r>
      <w:r w:rsidR="00F9021D">
        <w:rPr>
          <w:sz w:val="24"/>
          <w:szCs w:val="24"/>
        </w:rPr>
        <w:t>6</w:t>
      </w:r>
      <w:r w:rsidRPr="00EF224A">
        <w:rPr>
          <w:sz w:val="24"/>
          <w:szCs w:val="24"/>
        </w:rPr>
        <w:t>)</w:t>
      </w:r>
    </w:p>
    <w:p w14:paraId="40577C58" w14:textId="62191B23" w:rsidR="002916F7" w:rsidRPr="000D016C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EF224A">
        <w:rPr>
          <w:sz w:val="24"/>
          <w:szCs w:val="24"/>
        </w:rPr>
        <w:t>О</w:t>
      </w:r>
      <w:r>
        <w:rPr>
          <w:sz w:val="24"/>
          <w:szCs w:val="24"/>
        </w:rPr>
        <w:t>рганизаторы торгов – 1</w:t>
      </w:r>
      <w:r w:rsidR="00F9021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E66E1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1</w:t>
      </w:r>
      <w:r w:rsidR="00F9021D">
        <w:rPr>
          <w:sz w:val="24"/>
          <w:szCs w:val="24"/>
        </w:rPr>
        <w:t>3</w:t>
      </w:r>
      <w:r w:rsidRPr="000D016C">
        <w:rPr>
          <w:sz w:val="24"/>
          <w:szCs w:val="24"/>
        </w:rPr>
        <w:t>)</w:t>
      </w:r>
    </w:p>
    <w:p w14:paraId="774A1F19" w14:textId="245C5487" w:rsidR="002916F7" w:rsidRPr="00EF224A" w:rsidRDefault="002916F7" w:rsidP="002916F7">
      <w:pPr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Аудиторские услуги – 8 </w:t>
      </w:r>
      <w:r w:rsidR="00CE66E1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8</w:t>
      </w:r>
      <w:r w:rsidRPr="00EF224A">
        <w:rPr>
          <w:sz w:val="24"/>
          <w:szCs w:val="24"/>
        </w:rPr>
        <w:t>)</w:t>
      </w:r>
    </w:p>
    <w:p w14:paraId="7197E7D5" w14:textId="7E3C1D6B" w:rsidR="002916F7" w:rsidRPr="00EF224A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EF224A">
        <w:rPr>
          <w:sz w:val="24"/>
          <w:szCs w:val="24"/>
        </w:rPr>
        <w:t>Страховые услуги</w:t>
      </w:r>
      <w:r>
        <w:rPr>
          <w:sz w:val="24"/>
          <w:szCs w:val="24"/>
        </w:rPr>
        <w:t xml:space="preserve"> – </w:t>
      </w:r>
      <w:r w:rsidR="00F9021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E66E1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</w:t>
      </w:r>
      <w:r w:rsidR="00F9021D">
        <w:rPr>
          <w:sz w:val="24"/>
          <w:szCs w:val="24"/>
        </w:rPr>
        <w:t>3</w:t>
      </w:r>
      <w:r w:rsidRPr="00EF224A">
        <w:rPr>
          <w:sz w:val="24"/>
          <w:szCs w:val="24"/>
        </w:rPr>
        <w:t>)</w:t>
      </w:r>
    </w:p>
    <w:p w14:paraId="6BA5C9FE" w14:textId="5F723378" w:rsidR="002916F7" w:rsidRPr="00EF224A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Помощники АУ –  </w:t>
      </w:r>
      <w:r w:rsidR="00F9021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E66E1">
        <w:rPr>
          <w:sz w:val="24"/>
          <w:szCs w:val="24"/>
        </w:rPr>
        <w:t xml:space="preserve">человека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4</w:t>
      </w:r>
      <w:r w:rsidRPr="00EF224A">
        <w:rPr>
          <w:sz w:val="24"/>
          <w:szCs w:val="24"/>
        </w:rPr>
        <w:t>)</w:t>
      </w:r>
    </w:p>
    <w:p w14:paraId="5242F99A" w14:textId="4E737892" w:rsidR="002916F7" w:rsidRPr="00EF224A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EF224A">
        <w:rPr>
          <w:sz w:val="24"/>
          <w:szCs w:val="24"/>
        </w:rPr>
        <w:t>Усл</w:t>
      </w:r>
      <w:r>
        <w:rPr>
          <w:sz w:val="24"/>
          <w:szCs w:val="24"/>
        </w:rPr>
        <w:t xml:space="preserve">уги по архивированию – </w:t>
      </w:r>
      <w:r w:rsidR="00F9021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E66E1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7</w:t>
      </w:r>
      <w:r w:rsidRPr="00EF224A">
        <w:rPr>
          <w:sz w:val="24"/>
          <w:szCs w:val="24"/>
        </w:rPr>
        <w:t>)</w:t>
      </w:r>
    </w:p>
    <w:p w14:paraId="6E6E6B2C" w14:textId="533BB7BB" w:rsidR="002916F7" w:rsidRPr="007C57DD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Охранные услуги – 0 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0</w:t>
      </w:r>
      <w:r w:rsidRPr="007C57DD">
        <w:rPr>
          <w:sz w:val="24"/>
          <w:szCs w:val="24"/>
        </w:rPr>
        <w:t>)</w:t>
      </w:r>
    </w:p>
    <w:p w14:paraId="1D127C36" w14:textId="3CC9CC1A" w:rsidR="002916F7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Реестродержатель – 0 (в 202</w:t>
      </w:r>
      <w:r w:rsidR="00F9021D">
        <w:rPr>
          <w:sz w:val="24"/>
          <w:szCs w:val="24"/>
        </w:rPr>
        <w:t>3</w:t>
      </w:r>
      <w:r w:rsidRPr="00EF224A">
        <w:rPr>
          <w:sz w:val="24"/>
          <w:szCs w:val="24"/>
        </w:rPr>
        <w:t xml:space="preserve"> г. – </w:t>
      </w:r>
      <w:r>
        <w:rPr>
          <w:sz w:val="24"/>
          <w:szCs w:val="24"/>
        </w:rPr>
        <w:t>0</w:t>
      </w:r>
      <w:r w:rsidRPr="00EF224A">
        <w:rPr>
          <w:sz w:val="24"/>
          <w:szCs w:val="24"/>
        </w:rPr>
        <w:t>)</w:t>
      </w:r>
    </w:p>
    <w:p w14:paraId="6933D598" w14:textId="293857D8" w:rsidR="002916F7" w:rsidRPr="005070BB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Pr="00CE0F2C">
        <w:rPr>
          <w:sz w:val="24"/>
          <w:szCs w:val="24"/>
        </w:rPr>
        <w:t>онсультирование коммерческой деятельности и услуг гражданско-правового характера</w:t>
      </w:r>
      <w:r>
        <w:rPr>
          <w:sz w:val="24"/>
          <w:szCs w:val="24"/>
        </w:rPr>
        <w:t xml:space="preserve"> – </w:t>
      </w:r>
      <w:r w:rsidR="00F9021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E66E1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– 7)</w:t>
      </w:r>
    </w:p>
    <w:p w14:paraId="049607FB" w14:textId="187093FF" w:rsidR="002916F7" w:rsidRPr="00EF224A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Удостоверяющие центры – 2 </w:t>
      </w:r>
      <w:r w:rsidR="00CE66E1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2</w:t>
      </w:r>
      <w:r w:rsidRPr="00EF224A">
        <w:rPr>
          <w:sz w:val="24"/>
          <w:szCs w:val="24"/>
        </w:rPr>
        <w:t>)</w:t>
      </w:r>
    </w:p>
    <w:p w14:paraId="0ABCE0E8" w14:textId="144C4ADB" w:rsidR="002916F7" w:rsidRDefault="002916F7" w:rsidP="002916F7">
      <w:pPr>
        <w:pStyle w:val="a3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Операторы ЭТП – </w:t>
      </w:r>
      <w:r w:rsidR="00F9021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E66E1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 г. – </w:t>
      </w:r>
      <w:r w:rsidR="00F9021D">
        <w:rPr>
          <w:sz w:val="24"/>
          <w:szCs w:val="24"/>
        </w:rPr>
        <w:t>2</w:t>
      </w:r>
      <w:r w:rsidRPr="00EF224A">
        <w:rPr>
          <w:sz w:val="24"/>
          <w:szCs w:val="24"/>
        </w:rPr>
        <w:t>)</w:t>
      </w:r>
    </w:p>
    <w:p w14:paraId="0B0CEB04" w14:textId="040AE645" w:rsidR="002916F7" w:rsidRPr="00EF224A" w:rsidRDefault="002916F7" w:rsidP="002916F7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Землеустроительные и кадастровые услуги –</w:t>
      </w:r>
      <w:r w:rsidR="00F9021D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(в 202</w:t>
      </w:r>
      <w:r w:rsidR="00F9021D">
        <w:rPr>
          <w:sz w:val="24"/>
          <w:szCs w:val="24"/>
        </w:rPr>
        <w:t>3</w:t>
      </w:r>
      <w:r>
        <w:rPr>
          <w:sz w:val="24"/>
          <w:szCs w:val="24"/>
        </w:rPr>
        <w:t xml:space="preserve">– </w:t>
      </w:r>
      <w:r w:rsidR="00F9021D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09A0BDEA" w14:textId="77777777" w:rsidR="002916F7" w:rsidRPr="00EF224A" w:rsidRDefault="002916F7" w:rsidP="002916F7">
      <w:pPr>
        <w:pStyle w:val="a3"/>
        <w:spacing w:line="240" w:lineRule="auto"/>
        <w:jc w:val="left"/>
        <w:rPr>
          <w:sz w:val="24"/>
          <w:szCs w:val="24"/>
        </w:rPr>
      </w:pPr>
    </w:p>
    <w:p w14:paraId="76A27C17" w14:textId="77777777" w:rsidR="002916F7" w:rsidRDefault="002916F7" w:rsidP="002916F7">
      <w:pPr>
        <w:pStyle w:val="a3"/>
        <w:tabs>
          <w:tab w:val="left" w:pos="284"/>
        </w:tabs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EF224A">
        <w:rPr>
          <w:sz w:val="24"/>
          <w:szCs w:val="24"/>
        </w:rPr>
        <w:t>Отдельные данные по регионам с наибольшим числом аккредитованных организаций</w:t>
      </w:r>
      <w:r>
        <w:rPr>
          <w:sz w:val="24"/>
          <w:szCs w:val="24"/>
        </w:rPr>
        <w:t xml:space="preserve"> по состоянию на 31.12.2023 г.</w:t>
      </w:r>
      <w:r w:rsidRPr="00EF224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27F8680" w14:textId="77777777" w:rsidR="002916F7" w:rsidRPr="00EF224A" w:rsidRDefault="002916F7" w:rsidP="002916F7">
      <w:pPr>
        <w:pStyle w:val="a3"/>
        <w:spacing w:line="240" w:lineRule="auto"/>
        <w:ind w:left="1068"/>
        <w:rPr>
          <w:sz w:val="24"/>
          <w:szCs w:val="24"/>
        </w:rPr>
      </w:pPr>
    </w:p>
    <w:p w14:paraId="0157B7FE" w14:textId="77777777" w:rsidR="002916F7" w:rsidRDefault="002916F7" w:rsidP="002916F7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Москва и Московская область – 41</w:t>
      </w:r>
      <w:r w:rsidRPr="006978F7">
        <w:rPr>
          <w:sz w:val="24"/>
          <w:szCs w:val="24"/>
        </w:rPr>
        <w:t>;</w:t>
      </w:r>
    </w:p>
    <w:p w14:paraId="1D3A366F" w14:textId="3508B401" w:rsidR="002916F7" w:rsidRDefault="002916F7" w:rsidP="002916F7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Краснодарский край – 7; </w:t>
      </w:r>
    </w:p>
    <w:p w14:paraId="29EE4C4D" w14:textId="0B05823E" w:rsidR="00CE66E1" w:rsidRPr="006978F7" w:rsidRDefault="00CE66E1" w:rsidP="002916F7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Екатеринбург - 6</w:t>
      </w:r>
    </w:p>
    <w:p w14:paraId="5D470BC7" w14:textId="6B86EF9E" w:rsidR="002916F7" w:rsidRDefault="002916F7" w:rsidP="002916F7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spacing w:after="200" w:line="276" w:lineRule="auto"/>
        <w:rPr>
          <w:sz w:val="24"/>
          <w:szCs w:val="24"/>
        </w:rPr>
      </w:pPr>
      <w:r w:rsidRPr="006978F7">
        <w:rPr>
          <w:sz w:val="24"/>
          <w:szCs w:val="24"/>
        </w:rPr>
        <w:t>Санкт-Петербург и Ленин</w:t>
      </w:r>
      <w:r>
        <w:rPr>
          <w:sz w:val="24"/>
          <w:szCs w:val="24"/>
        </w:rPr>
        <w:t xml:space="preserve">градская область – </w:t>
      </w:r>
      <w:r w:rsidR="00CE66E1">
        <w:rPr>
          <w:sz w:val="24"/>
          <w:szCs w:val="24"/>
        </w:rPr>
        <w:t>6</w:t>
      </w:r>
      <w:r w:rsidRPr="006978F7">
        <w:rPr>
          <w:sz w:val="24"/>
          <w:szCs w:val="24"/>
        </w:rPr>
        <w:t>;</w:t>
      </w:r>
    </w:p>
    <w:p w14:paraId="099BB344" w14:textId="77777777" w:rsidR="002916F7" w:rsidRPr="00B0089F" w:rsidRDefault="002916F7" w:rsidP="002916F7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Ростовская область – 5</w:t>
      </w:r>
      <w:r w:rsidRPr="006978F7">
        <w:rPr>
          <w:sz w:val="24"/>
          <w:szCs w:val="24"/>
        </w:rPr>
        <w:t xml:space="preserve">; </w:t>
      </w:r>
    </w:p>
    <w:p w14:paraId="3538EAF4" w14:textId="77777777" w:rsidR="002916F7" w:rsidRPr="00B0089F" w:rsidRDefault="002916F7" w:rsidP="002916F7">
      <w:pPr>
        <w:pStyle w:val="a3"/>
        <w:numPr>
          <w:ilvl w:val="0"/>
          <w:numId w:val="5"/>
        </w:numPr>
        <w:tabs>
          <w:tab w:val="clear" w:pos="720"/>
          <w:tab w:val="num" w:pos="993"/>
        </w:tabs>
        <w:spacing w:after="200" w:line="276" w:lineRule="auto"/>
        <w:rPr>
          <w:sz w:val="24"/>
          <w:szCs w:val="24"/>
        </w:rPr>
      </w:pPr>
      <w:r w:rsidRPr="00B0089F">
        <w:rPr>
          <w:sz w:val="24"/>
          <w:szCs w:val="24"/>
        </w:rPr>
        <w:t>Орловская область – 4</w:t>
      </w:r>
    </w:p>
    <w:p w14:paraId="6E6278F0" w14:textId="3CC99AE7" w:rsidR="003E6312" w:rsidRPr="002B7F2E" w:rsidRDefault="003E6312" w:rsidP="003E6312">
      <w:pPr>
        <w:spacing w:line="276" w:lineRule="auto"/>
        <w:rPr>
          <w:b/>
          <w:color w:val="000000" w:themeColor="text1"/>
          <w:sz w:val="22"/>
        </w:rPr>
      </w:pPr>
      <w:r w:rsidRPr="002B7F2E">
        <w:rPr>
          <w:b/>
          <w:color w:val="000000" w:themeColor="text1"/>
          <w:sz w:val="24"/>
          <w:szCs w:val="24"/>
        </w:rPr>
        <w:t>4. Сведения о результатах проведения внеплановых проверок в 202</w:t>
      </w:r>
      <w:r w:rsidR="004F02A2">
        <w:rPr>
          <w:b/>
          <w:color w:val="000000" w:themeColor="text1"/>
          <w:sz w:val="24"/>
          <w:szCs w:val="24"/>
        </w:rPr>
        <w:t>4</w:t>
      </w:r>
      <w:r w:rsidRPr="002B7F2E">
        <w:rPr>
          <w:b/>
          <w:color w:val="000000" w:themeColor="text1"/>
          <w:sz w:val="24"/>
          <w:szCs w:val="24"/>
        </w:rPr>
        <w:t xml:space="preserve"> году.</w:t>
      </w:r>
    </w:p>
    <w:p w14:paraId="3F58C779" w14:textId="0058B574" w:rsidR="00EC3713" w:rsidRPr="002B7F2E" w:rsidRDefault="00EC3713" w:rsidP="00EC3713">
      <w:pPr>
        <w:rPr>
          <w:color w:val="000000" w:themeColor="text1"/>
          <w:sz w:val="24"/>
          <w:szCs w:val="24"/>
        </w:rPr>
      </w:pPr>
      <w:r w:rsidRPr="009A6403">
        <w:rPr>
          <w:color w:val="000000" w:themeColor="text1"/>
          <w:sz w:val="24"/>
          <w:szCs w:val="24"/>
        </w:rPr>
        <w:t xml:space="preserve">      </w:t>
      </w:r>
      <w:r w:rsidR="009A6403" w:rsidRPr="009A6403">
        <w:rPr>
          <w:color w:val="000000" w:themeColor="text1"/>
          <w:sz w:val="24"/>
          <w:szCs w:val="24"/>
        </w:rPr>
        <w:t>4.</w:t>
      </w:r>
      <w:r w:rsidRPr="009A6403">
        <w:rPr>
          <w:color w:val="000000" w:themeColor="text1"/>
          <w:sz w:val="24"/>
          <w:szCs w:val="24"/>
        </w:rPr>
        <w:t>1. Количество</w:t>
      </w:r>
      <w:r w:rsidRPr="002B7F2E">
        <w:rPr>
          <w:color w:val="000000" w:themeColor="text1"/>
          <w:sz w:val="24"/>
          <w:szCs w:val="24"/>
        </w:rPr>
        <w:t xml:space="preserve"> проведенных внеплановых пров</w:t>
      </w:r>
      <w:r w:rsidR="004F02A2">
        <w:rPr>
          <w:color w:val="000000" w:themeColor="text1"/>
          <w:sz w:val="24"/>
          <w:szCs w:val="24"/>
        </w:rPr>
        <w:t>ерок по поступившим жалобам - 119</w:t>
      </w:r>
      <w:r w:rsidRPr="002B7F2E">
        <w:rPr>
          <w:color w:val="000000" w:themeColor="text1"/>
          <w:sz w:val="24"/>
          <w:szCs w:val="24"/>
        </w:rPr>
        <w:t xml:space="preserve">, </w:t>
      </w:r>
    </w:p>
    <w:p w14:paraId="4BE95555" w14:textId="77777777" w:rsidR="00EC3713" w:rsidRPr="002B7F2E" w:rsidRDefault="00EC3713" w:rsidP="00EC3713">
      <w:pPr>
        <w:rPr>
          <w:color w:val="000000" w:themeColor="text1"/>
          <w:sz w:val="24"/>
          <w:szCs w:val="24"/>
        </w:rPr>
      </w:pPr>
      <w:r w:rsidRPr="002B7F2E">
        <w:rPr>
          <w:color w:val="000000" w:themeColor="text1"/>
          <w:sz w:val="24"/>
          <w:szCs w:val="24"/>
        </w:rPr>
        <w:t xml:space="preserve">       в том числе:</w:t>
      </w:r>
    </w:p>
    <w:p w14:paraId="517B78B1" w14:textId="654BFCB4" w:rsidR="00EC3713" w:rsidRPr="002B7F2E" w:rsidRDefault="00EC3713" w:rsidP="00EC3713">
      <w:pPr>
        <w:rPr>
          <w:color w:val="000000" w:themeColor="text1"/>
          <w:sz w:val="24"/>
          <w:szCs w:val="24"/>
        </w:rPr>
      </w:pPr>
      <w:r w:rsidRPr="002B7F2E">
        <w:rPr>
          <w:color w:val="000000" w:themeColor="text1"/>
          <w:sz w:val="24"/>
          <w:szCs w:val="24"/>
        </w:rPr>
        <w:t xml:space="preserve">       - проверки п</w:t>
      </w:r>
      <w:r w:rsidR="004F02A2">
        <w:rPr>
          <w:color w:val="000000" w:themeColor="text1"/>
          <w:sz w:val="24"/>
          <w:szCs w:val="24"/>
        </w:rPr>
        <w:t>о представлениям прокуроров  – 13</w:t>
      </w:r>
      <w:r w:rsidRPr="002B7F2E">
        <w:rPr>
          <w:color w:val="000000" w:themeColor="text1"/>
          <w:sz w:val="24"/>
          <w:szCs w:val="24"/>
        </w:rPr>
        <w:t xml:space="preserve">, </w:t>
      </w:r>
    </w:p>
    <w:p w14:paraId="33FF0F5B" w14:textId="09E1964F" w:rsidR="009A6403" w:rsidRPr="009A6403" w:rsidRDefault="004F02A2" w:rsidP="00EC37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- </w:t>
      </w:r>
      <w:r w:rsidR="00AE6F1A">
        <w:rPr>
          <w:color w:val="000000" w:themeColor="text1"/>
          <w:sz w:val="24"/>
          <w:szCs w:val="24"/>
        </w:rPr>
        <w:t xml:space="preserve">по </w:t>
      </w:r>
      <w:r w:rsidR="00AE6F1A" w:rsidRPr="002B7F2E">
        <w:rPr>
          <w:color w:val="000000" w:themeColor="text1"/>
          <w:sz w:val="24"/>
          <w:szCs w:val="24"/>
        </w:rPr>
        <w:t>определениям</w:t>
      </w:r>
      <w:r w:rsidR="00EC3713" w:rsidRPr="002B7F2E">
        <w:rPr>
          <w:color w:val="000000" w:themeColor="text1"/>
          <w:sz w:val="24"/>
          <w:szCs w:val="24"/>
        </w:rPr>
        <w:t xml:space="preserve"> суда</w:t>
      </w:r>
      <w:r>
        <w:rPr>
          <w:color w:val="000000" w:themeColor="text1"/>
          <w:sz w:val="24"/>
          <w:szCs w:val="24"/>
        </w:rPr>
        <w:t xml:space="preserve"> (в том числе частным)</w:t>
      </w:r>
      <w:r w:rsidR="00EC3713" w:rsidRPr="002B7F2E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5</w:t>
      </w:r>
    </w:p>
    <w:p w14:paraId="5AA664D4" w14:textId="213BA087" w:rsidR="00EC3713" w:rsidRPr="009A6403" w:rsidRDefault="009A6403" w:rsidP="009A6403">
      <w:pPr>
        <w:pStyle w:val="a3"/>
        <w:spacing w:line="276" w:lineRule="auto"/>
        <w:ind w:left="284" w:firstLine="141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4.2. </w:t>
      </w:r>
      <w:r w:rsidR="00EC3713" w:rsidRPr="009A6403">
        <w:rPr>
          <w:color w:val="000000" w:themeColor="text1"/>
          <w:sz w:val="24"/>
          <w:szCs w:val="24"/>
        </w:rPr>
        <w:t>Количество членов СРО, в отношении которых были проведены внеплановые проверки:</w:t>
      </w:r>
    </w:p>
    <w:p w14:paraId="358ED097" w14:textId="5E10275F" w:rsidR="009A6403" w:rsidRPr="009A6403" w:rsidRDefault="00EC3713" w:rsidP="009A6403">
      <w:pPr>
        <w:tabs>
          <w:tab w:val="left" w:pos="142"/>
        </w:tabs>
        <w:rPr>
          <w:color w:val="000000" w:themeColor="text1"/>
          <w:sz w:val="24"/>
          <w:szCs w:val="24"/>
        </w:rPr>
      </w:pPr>
      <w:r w:rsidRPr="009A6403">
        <w:rPr>
          <w:color w:val="000000" w:themeColor="text1"/>
          <w:sz w:val="24"/>
          <w:szCs w:val="24"/>
        </w:rPr>
        <w:t xml:space="preserve">       – в отношении </w:t>
      </w:r>
      <w:r w:rsidR="004F02A2">
        <w:rPr>
          <w:color w:val="000000" w:themeColor="text1"/>
          <w:sz w:val="24"/>
          <w:szCs w:val="24"/>
        </w:rPr>
        <w:t>62</w:t>
      </w:r>
      <w:r w:rsidRPr="009A6403">
        <w:rPr>
          <w:color w:val="000000" w:themeColor="text1"/>
          <w:sz w:val="24"/>
          <w:szCs w:val="24"/>
        </w:rPr>
        <w:t xml:space="preserve"> членов</w:t>
      </w:r>
    </w:p>
    <w:p w14:paraId="7313651C" w14:textId="25361E90" w:rsidR="00EC3713" w:rsidRPr="009A6403" w:rsidRDefault="00EC3713" w:rsidP="00EC3713">
      <w:pPr>
        <w:rPr>
          <w:color w:val="000000" w:themeColor="text1"/>
          <w:sz w:val="24"/>
          <w:szCs w:val="24"/>
        </w:rPr>
      </w:pPr>
      <w:r w:rsidRPr="009A6403">
        <w:rPr>
          <w:color w:val="000000" w:themeColor="text1"/>
          <w:sz w:val="24"/>
          <w:szCs w:val="24"/>
        </w:rPr>
        <w:t xml:space="preserve">       </w:t>
      </w:r>
      <w:r w:rsidR="009A6403">
        <w:rPr>
          <w:color w:val="000000" w:themeColor="text1"/>
          <w:sz w:val="24"/>
          <w:szCs w:val="24"/>
        </w:rPr>
        <w:t>4.</w:t>
      </w:r>
      <w:r w:rsidRPr="009A6403">
        <w:rPr>
          <w:color w:val="000000" w:themeColor="text1"/>
          <w:sz w:val="24"/>
          <w:szCs w:val="24"/>
        </w:rPr>
        <w:t xml:space="preserve">3. Количество выявленных нарушений по внеплановым проверкам – </w:t>
      </w:r>
      <w:r w:rsidR="004F02A2">
        <w:rPr>
          <w:color w:val="000000" w:themeColor="text1"/>
          <w:sz w:val="24"/>
          <w:szCs w:val="24"/>
        </w:rPr>
        <w:t>57</w:t>
      </w:r>
    </w:p>
    <w:p w14:paraId="4A1ADFB4" w14:textId="5147C1A5" w:rsidR="00EC3713" w:rsidRPr="002B7F2E" w:rsidRDefault="00EC3713" w:rsidP="00EC3713">
      <w:pPr>
        <w:rPr>
          <w:color w:val="000000" w:themeColor="text1"/>
          <w:sz w:val="24"/>
          <w:szCs w:val="24"/>
        </w:rPr>
      </w:pPr>
      <w:r w:rsidRPr="009A6403">
        <w:rPr>
          <w:color w:val="000000" w:themeColor="text1"/>
          <w:sz w:val="24"/>
          <w:szCs w:val="24"/>
        </w:rPr>
        <w:t xml:space="preserve">     </w:t>
      </w:r>
      <w:r w:rsidR="00732D6C">
        <w:rPr>
          <w:color w:val="000000" w:themeColor="text1"/>
          <w:sz w:val="24"/>
          <w:szCs w:val="24"/>
        </w:rPr>
        <w:t xml:space="preserve"> </w:t>
      </w:r>
      <w:r w:rsidRPr="009A6403">
        <w:rPr>
          <w:color w:val="000000" w:themeColor="text1"/>
          <w:sz w:val="24"/>
          <w:szCs w:val="24"/>
        </w:rPr>
        <w:t xml:space="preserve"> </w:t>
      </w:r>
      <w:r w:rsidR="009A6403">
        <w:rPr>
          <w:color w:val="000000" w:themeColor="text1"/>
          <w:sz w:val="24"/>
          <w:szCs w:val="24"/>
        </w:rPr>
        <w:t>4.</w:t>
      </w:r>
      <w:r w:rsidRPr="009A6403">
        <w:rPr>
          <w:color w:val="000000" w:themeColor="text1"/>
          <w:sz w:val="24"/>
          <w:szCs w:val="24"/>
        </w:rPr>
        <w:t xml:space="preserve">4. Количество </w:t>
      </w:r>
      <w:r w:rsidRPr="002B7F2E">
        <w:rPr>
          <w:color w:val="000000" w:themeColor="text1"/>
          <w:sz w:val="24"/>
          <w:szCs w:val="24"/>
        </w:rPr>
        <w:t xml:space="preserve">случаев применения мер дисциплинарного воздействия по внеплановым проверкам и представлениям </w:t>
      </w:r>
      <w:r w:rsidR="00AE6F1A" w:rsidRPr="002B7F2E">
        <w:rPr>
          <w:color w:val="000000" w:themeColor="text1"/>
          <w:sz w:val="24"/>
          <w:szCs w:val="24"/>
        </w:rPr>
        <w:t>прокуроров (</w:t>
      </w:r>
      <w:r w:rsidRPr="002B7F2E">
        <w:rPr>
          <w:color w:val="000000" w:themeColor="text1"/>
          <w:sz w:val="24"/>
          <w:szCs w:val="24"/>
        </w:rPr>
        <w:t>отдельно по видам мер)</w:t>
      </w:r>
      <w:r w:rsidR="00732D6C">
        <w:rPr>
          <w:color w:val="000000" w:themeColor="text1"/>
          <w:sz w:val="24"/>
          <w:szCs w:val="24"/>
        </w:rPr>
        <w:t>:</w:t>
      </w:r>
    </w:p>
    <w:p w14:paraId="0404D20A" w14:textId="2B6B2BB5" w:rsidR="00EC3713" w:rsidRPr="002B7F2E" w:rsidRDefault="00EC3713" w:rsidP="00EC3713">
      <w:pPr>
        <w:ind w:firstLine="708"/>
        <w:rPr>
          <w:color w:val="000000" w:themeColor="text1"/>
          <w:sz w:val="24"/>
          <w:szCs w:val="24"/>
        </w:rPr>
      </w:pPr>
      <w:r w:rsidRPr="002B7F2E">
        <w:rPr>
          <w:color w:val="000000" w:themeColor="text1"/>
          <w:sz w:val="24"/>
          <w:szCs w:val="24"/>
        </w:rPr>
        <w:t xml:space="preserve">- вынесено предупреждений – </w:t>
      </w:r>
      <w:r w:rsidR="004F02A2">
        <w:rPr>
          <w:color w:val="000000" w:themeColor="text1"/>
          <w:sz w:val="24"/>
          <w:szCs w:val="24"/>
        </w:rPr>
        <w:t>16</w:t>
      </w:r>
      <w:r w:rsidRPr="002B7F2E">
        <w:rPr>
          <w:color w:val="000000" w:themeColor="text1"/>
          <w:sz w:val="24"/>
          <w:szCs w:val="24"/>
        </w:rPr>
        <w:t>,</w:t>
      </w:r>
    </w:p>
    <w:p w14:paraId="47FA6E59" w14:textId="3BD45270" w:rsidR="00EC3713" w:rsidRPr="002B7F2E" w:rsidRDefault="00EC3713" w:rsidP="00EC3713">
      <w:pPr>
        <w:ind w:firstLine="708"/>
        <w:rPr>
          <w:color w:val="000000" w:themeColor="text1"/>
          <w:sz w:val="24"/>
          <w:szCs w:val="24"/>
        </w:rPr>
      </w:pPr>
      <w:r w:rsidRPr="002B7F2E">
        <w:rPr>
          <w:color w:val="000000" w:themeColor="text1"/>
          <w:sz w:val="24"/>
          <w:szCs w:val="24"/>
        </w:rPr>
        <w:t>- наложен штраф - 1</w:t>
      </w:r>
      <w:r w:rsidR="004F02A2">
        <w:rPr>
          <w:color w:val="000000" w:themeColor="text1"/>
          <w:sz w:val="24"/>
          <w:szCs w:val="24"/>
        </w:rPr>
        <w:t>9</w:t>
      </w:r>
      <w:r w:rsidR="00732D6C">
        <w:rPr>
          <w:color w:val="000000" w:themeColor="text1"/>
          <w:sz w:val="24"/>
          <w:szCs w:val="24"/>
        </w:rPr>
        <w:t xml:space="preserve"> случаев, взыскано – </w:t>
      </w:r>
      <w:r w:rsidR="004F02A2">
        <w:rPr>
          <w:color w:val="000000" w:themeColor="text1"/>
          <w:sz w:val="24"/>
          <w:szCs w:val="24"/>
        </w:rPr>
        <w:t>39</w:t>
      </w:r>
      <w:r w:rsidRPr="002B7F2E">
        <w:rPr>
          <w:color w:val="000000" w:themeColor="text1"/>
          <w:sz w:val="24"/>
          <w:szCs w:val="24"/>
        </w:rPr>
        <w:t xml:space="preserve"> </w:t>
      </w:r>
      <w:r w:rsidR="004F02A2">
        <w:rPr>
          <w:color w:val="000000" w:themeColor="text1"/>
          <w:sz w:val="24"/>
          <w:szCs w:val="24"/>
        </w:rPr>
        <w:t>0</w:t>
      </w:r>
      <w:r w:rsidRPr="002B7F2E">
        <w:rPr>
          <w:color w:val="000000" w:themeColor="text1"/>
          <w:sz w:val="24"/>
          <w:szCs w:val="24"/>
        </w:rPr>
        <w:t>00 руб.,</w:t>
      </w:r>
    </w:p>
    <w:p w14:paraId="6D682652" w14:textId="0AC5EDC8" w:rsidR="00EC3713" w:rsidRPr="002B7F2E" w:rsidRDefault="00EC3713" w:rsidP="00EC3713">
      <w:pPr>
        <w:ind w:firstLine="708"/>
        <w:rPr>
          <w:color w:val="000000" w:themeColor="text1"/>
          <w:sz w:val="24"/>
          <w:szCs w:val="24"/>
        </w:rPr>
      </w:pPr>
      <w:r w:rsidRPr="002B7F2E">
        <w:rPr>
          <w:color w:val="000000" w:themeColor="text1"/>
          <w:sz w:val="24"/>
          <w:szCs w:val="24"/>
        </w:rPr>
        <w:t>- вынесено предписание об устранении нарушения –</w:t>
      </w:r>
      <w:r w:rsidR="004F02A2">
        <w:rPr>
          <w:color w:val="000000" w:themeColor="text1"/>
          <w:sz w:val="24"/>
          <w:szCs w:val="24"/>
        </w:rPr>
        <w:t xml:space="preserve"> 0</w:t>
      </w:r>
      <w:r w:rsidRPr="002B7F2E">
        <w:rPr>
          <w:color w:val="000000" w:themeColor="text1"/>
          <w:sz w:val="24"/>
          <w:szCs w:val="24"/>
        </w:rPr>
        <w:t>,</w:t>
      </w:r>
    </w:p>
    <w:p w14:paraId="4F92F766" w14:textId="77777777" w:rsidR="00EC3713" w:rsidRPr="002B7F2E" w:rsidRDefault="00EC3713" w:rsidP="00EC3713">
      <w:pPr>
        <w:ind w:firstLine="708"/>
        <w:rPr>
          <w:color w:val="000000" w:themeColor="text1"/>
          <w:sz w:val="24"/>
          <w:szCs w:val="24"/>
        </w:rPr>
      </w:pPr>
      <w:r w:rsidRPr="002B7F2E">
        <w:rPr>
          <w:color w:val="000000" w:themeColor="text1"/>
          <w:sz w:val="24"/>
          <w:szCs w:val="24"/>
        </w:rPr>
        <w:t>- внутренняя дисквалификация – 2,</w:t>
      </w:r>
    </w:p>
    <w:p w14:paraId="77D4A2D8" w14:textId="43D8CE08" w:rsidR="00732D6C" w:rsidRDefault="00EC3713" w:rsidP="00732D6C">
      <w:pPr>
        <w:ind w:firstLine="708"/>
        <w:rPr>
          <w:color w:val="000000" w:themeColor="text1"/>
          <w:sz w:val="24"/>
          <w:szCs w:val="24"/>
        </w:rPr>
      </w:pPr>
      <w:r w:rsidRPr="002B7F2E">
        <w:rPr>
          <w:color w:val="000000" w:themeColor="text1"/>
          <w:sz w:val="24"/>
          <w:szCs w:val="24"/>
        </w:rPr>
        <w:t xml:space="preserve">- рекомендовано исключить из членов ассоциации – </w:t>
      </w:r>
      <w:r w:rsidR="004F02A2">
        <w:rPr>
          <w:color w:val="000000" w:themeColor="text1"/>
          <w:sz w:val="24"/>
          <w:szCs w:val="24"/>
        </w:rPr>
        <w:t>14</w:t>
      </w:r>
      <w:r w:rsidRPr="002B7F2E">
        <w:rPr>
          <w:color w:val="000000" w:themeColor="text1"/>
          <w:sz w:val="24"/>
          <w:szCs w:val="24"/>
        </w:rPr>
        <w:t xml:space="preserve"> </w:t>
      </w:r>
      <w:r w:rsidRPr="009A6403">
        <w:rPr>
          <w:color w:val="000000" w:themeColor="text1"/>
          <w:sz w:val="24"/>
          <w:szCs w:val="24"/>
        </w:rPr>
        <w:t>случаев</w:t>
      </w:r>
      <w:r w:rsidR="00732D6C">
        <w:rPr>
          <w:color w:val="000000" w:themeColor="text1"/>
          <w:sz w:val="24"/>
          <w:szCs w:val="24"/>
        </w:rPr>
        <w:t>.</w:t>
      </w:r>
    </w:p>
    <w:p w14:paraId="63E4FADD" w14:textId="232BE836" w:rsidR="00EC3713" w:rsidRPr="009A6403" w:rsidRDefault="00EC3713" w:rsidP="00732D6C">
      <w:pPr>
        <w:ind w:firstLine="426"/>
        <w:rPr>
          <w:color w:val="000000" w:themeColor="text1"/>
          <w:sz w:val="24"/>
          <w:szCs w:val="24"/>
        </w:rPr>
      </w:pPr>
      <w:r w:rsidRPr="009A6403">
        <w:rPr>
          <w:color w:val="000000" w:themeColor="text1"/>
          <w:sz w:val="24"/>
          <w:szCs w:val="24"/>
        </w:rPr>
        <w:t>4.</w:t>
      </w:r>
      <w:r w:rsidR="00941C40">
        <w:rPr>
          <w:color w:val="000000" w:themeColor="text1"/>
          <w:sz w:val="24"/>
          <w:szCs w:val="24"/>
        </w:rPr>
        <w:t>5</w:t>
      </w:r>
      <w:r w:rsidRPr="009A6403">
        <w:rPr>
          <w:color w:val="000000" w:themeColor="text1"/>
          <w:sz w:val="24"/>
          <w:szCs w:val="24"/>
        </w:rPr>
        <w:t xml:space="preserve">. Не применены меры дисциплинарного воздействия при установлении случаев нарушений (представления прокуроров, частные определения судов) - </w:t>
      </w:r>
      <w:r w:rsidR="004F02A2">
        <w:rPr>
          <w:color w:val="000000" w:themeColor="text1"/>
          <w:sz w:val="24"/>
          <w:szCs w:val="24"/>
        </w:rPr>
        <w:t>6</w:t>
      </w:r>
      <w:r w:rsidRPr="009A6403">
        <w:rPr>
          <w:color w:val="000000" w:themeColor="text1"/>
          <w:sz w:val="24"/>
          <w:szCs w:val="24"/>
        </w:rPr>
        <w:t xml:space="preserve"> случаев,</w:t>
      </w:r>
    </w:p>
    <w:p w14:paraId="2F623CDD" w14:textId="7D348E56" w:rsidR="00EC3713" w:rsidRPr="002B7F2E" w:rsidRDefault="00941C40" w:rsidP="009A6403">
      <w:pPr>
        <w:ind w:firstLine="426"/>
        <w:rPr>
          <w:color w:val="000000" w:themeColor="text1"/>
          <w:sz w:val="24"/>
          <w:szCs w:val="24"/>
        </w:rPr>
      </w:pPr>
      <w:r w:rsidRPr="00941C40">
        <w:rPr>
          <w:color w:val="000000" w:themeColor="text1"/>
          <w:sz w:val="24"/>
          <w:szCs w:val="24"/>
        </w:rPr>
        <w:t>4.</w:t>
      </w:r>
      <w:r w:rsidR="00732D6C">
        <w:rPr>
          <w:color w:val="000000" w:themeColor="text1"/>
          <w:sz w:val="24"/>
          <w:szCs w:val="24"/>
        </w:rPr>
        <w:t>6</w:t>
      </w:r>
      <w:r w:rsidR="00EC3713" w:rsidRPr="00941C40">
        <w:rPr>
          <w:color w:val="000000" w:themeColor="text1"/>
          <w:sz w:val="24"/>
          <w:szCs w:val="24"/>
        </w:rPr>
        <w:t>.  Наиболее часто допускаемые нарушения требований законодательства о саморегулировании</w:t>
      </w:r>
      <w:r w:rsidR="00EC3713" w:rsidRPr="002B7F2E">
        <w:rPr>
          <w:color w:val="000000" w:themeColor="text1"/>
          <w:sz w:val="24"/>
          <w:szCs w:val="24"/>
        </w:rPr>
        <w:t>, выявляемые при проверке членов СРО по внеплановым проверкам:</w:t>
      </w:r>
    </w:p>
    <w:p w14:paraId="66C5B1B1" w14:textId="7591541B" w:rsidR="00EC3713" w:rsidRPr="002B7F2E" w:rsidRDefault="00EC3713" w:rsidP="00EC3713">
      <w:pPr>
        <w:ind w:firstLine="708"/>
        <w:rPr>
          <w:color w:val="000000" w:themeColor="text1"/>
          <w:sz w:val="24"/>
          <w:szCs w:val="24"/>
        </w:rPr>
      </w:pPr>
      <w:r w:rsidRPr="002B7F2E">
        <w:rPr>
          <w:color w:val="000000" w:themeColor="text1"/>
          <w:sz w:val="24"/>
          <w:szCs w:val="24"/>
        </w:rPr>
        <w:t>- неопубликование сообщений</w:t>
      </w:r>
      <w:r w:rsidR="00732D6C">
        <w:rPr>
          <w:color w:val="000000" w:themeColor="text1"/>
          <w:sz w:val="24"/>
          <w:szCs w:val="24"/>
        </w:rPr>
        <w:t xml:space="preserve"> в ЕФРСБ</w:t>
      </w:r>
      <w:r w:rsidRPr="002B7F2E">
        <w:rPr>
          <w:color w:val="000000" w:themeColor="text1"/>
          <w:sz w:val="24"/>
          <w:szCs w:val="24"/>
        </w:rPr>
        <w:t xml:space="preserve">, просрочка публикаций в ЕФРСБ, нарушение периодичности проведения собраний кредиторов, нарушения при проведении торгов, </w:t>
      </w:r>
      <w:r w:rsidR="00732D6C">
        <w:rPr>
          <w:color w:val="000000" w:themeColor="text1"/>
          <w:sz w:val="24"/>
          <w:szCs w:val="24"/>
        </w:rPr>
        <w:t>неопубликование финального отчета</w:t>
      </w:r>
      <w:r w:rsidRPr="002B7F2E">
        <w:rPr>
          <w:color w:val="000000" w:themeColor="text1"/>
          <w:sz w:val="24"/>
          <w:szCs w:val="24"/>
        </w:rPr>
        <w:t>.</w:t>
      </w:r>
    </w:p>
    <w:p w14:paraId="051D68E6" w14:textId="77777777" w:rsidR="00EC3713" w:rsidRPr="002B7F2E" w:rsidRDefault="00EC3713" w:rsidP="00EC3713">
      <w:pPr>
        <w:ind w:firstLine="708"/>
        <w:rPr>
          <w:color w:val="000000" w:themeColor="text1"/>
          <w:sz w:val="24"/>
          <w:szCs w:val="24"/>
        </w:rPr>
      </w:pPr>
    </w:p>
    <w:p w14:paraId="66DB8B65" w14:textId="3B26C09E" w:rsidR="00176170" w:rsidRDefault="00176170" w:rsidP="00176170">
      <w:pPr>
        <w:rPr>
          <w:b/>
          <w:sz w:val="24"/>
          <w:szCs w:val="24"/>
        </w:rPr>
      </w:pPr>
      <w:r w:rsidRPr="00706961">
        <w:rPr>
          <w:b/>
          <w:sz w:val="24"/>
          <w:szCs w:val="24"/>
        </w:rPr>
        <w:t>5. Сведения о результатах проведения плановых проверок.</w:t>
      </w:r>
    </w:p>
    <w:p w14:paraId="58B84716" w14:textId="77777777" w:rsidR="00176170" w:rsidRPr="00706961" w:rsidRDefault="00176170" w:rsidP="00176170">
      <w:pPr>
        <w:rPr>
          <w:b/>
          <w:sz w:val="24"/>
          <w:szCs w:val="24"/>
        </w:rPr>
      </w:pPr>
    </w:p>
    <w:p w14:paraId="0F7F98E8" w14:textId="77777777" w:rsidR="00176170" w:rsidRPr="00706961" w:rsidRDefault="00176170" w:rsidP="00176170">
      <w:pPr>
        <w:ind w:firstLine="708"/>
        <w:rPr>
          <w:sz w:val="24"/>
          <w:szCs w:val="24"/>
        </w:rPr>
      </w:pPr>
      <w:r w:rsidRPr="00706961">
        <w:rPr>
          <w:sz w:val="24"/>
          <w:szCs w:val="24"/>
        </w:rPr>
        <w:t>В 20</w:t>
      </w:r>
      <w:r>
        <w:rPr>
          <w:sz w:val="24"/>
          <w:szCs w:val="24"/>
        </w:rPr>
        <w:t>24</w:t>
      </w:r>
      <w:r w:rsidRPr="00706961">
        <w:rPr>
          <w:sz w:val="24"/>
          <w:szCs w:val="24"/>
        </w:rPr>
        <w:t xml:space="preserve"> г. Контрольным комитетом было проведено 9</w:t>
      </w:r>
      <w:r>
        <w:rPr>
          <w:sz w:val="24"/>
          <w:szCs w:val="24"/>
        </w:rPr>
        <w:t>3</w:t>
      </w:r>
      <w:r w:rsidRPr="00706961">
        <w:rPr>
          <w:sz w:val="24"/>
          <w:szCs w:val="24"/>
        </w:rPr>
        <w:t xml:space="preserve"> плановы</w:t>
      </w:r>
      <w:r>
        <w:rPr>
          <w:sz w:val="24"/>
          <w:szCs w:val="24"/>
        </w:rPr>
        <w:t>х</w:t>
      </w:r>
      <w:r w:rsidRPr="00706961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 xml:space="preserve">ок </w:t>
      </w:r>
      <w:r w:rsidRPr="00706961">
        <w:rPr>
          <w:sz w:val="24"/>
          <w:szCs w:val="24"/>
        </w:rPr>
        <w:t>деятельности арбитражных управляющих</w:t>
      </w:r>
      <w:r>
        <w:rPr>
          <w:sz w:val="24"/>
          <w:szCs w:val="24"/>
        </w:rPr>
        <w:t xml:space="preserve"> и 4 выборочные проверки</w:t>
      </w:r>
      <w:r w:rsidRPr="00706961">
        <w:rPr>
          <w:sz w:val="24"/>
          <w:szCs w:val="24"/>
        </w:rPr>
        <w:t xml:space="preserve"> (в 202</w:t>
      </w:r>
      <w:r>
        <w:rPr>
          <w:sz w:val="24"/>
          <w:szCs w:val="24"/>
        </w:rPr>
        <w:t>3</w:t>
      </w:r>
      <w:r w:rsidRPr="00706961">
        <w:rPr>
          <w:sz w:val="24"/>
          <w:szCs w:val="24"/>
        </w:rPr>
        <w:t xml:space="preserve"> г. проведено 9</w:t>
      </w:r>
      <w:r>
        <w:rPr>
          <w:sz w:val="24"/>
          <w:szCs w:val="24"/>
        </w:rPr>
        <w:t>4</w:t>
      </w:r>
      <w:r w:rsidRPr="00706961">
        <w:rPr>
          <w:sz w:val="24"/>
          <w:szCs w:val="24"/>
        </w:rPr>
        <w:t xml:space="preserve"> плановых проверок</w:t>
      </w:r>
      <w:r>
        <w:rPr>
          <w:sz w:val="24"/>
          <w:szCs w:val="24"/>
        </w:rPr>
        <w:t xml:space="preserve"> и 2 выборочные проверки</w:t>
      </w:r>
      <w:r w:rsidRPr="00706961">
        <w:rPr>
          <w:sz w:val="24"/>
          <w:szCs w:val="24"/>
        </w:rPr>
        <w:t xml:space="preserve">), по результатам которых выявлены нарушения у </w:t>
      </w:r>
      <w:r>
        <w:rPr>
          <w:sz w:val="24"/>
          <w:szCs w:val="24"/>
        </w:rPr>
        <w:t>24</w:t>
      </w:r>
      <w:r w:rsidRPr="00706961">
        <w:rPr>
          <w:sz w:val="24"/>
          <w:szCs w:val="24"/>
        </w:rPr>
        <w:t xml:space="preserve"> арбитражных управляющих (в 202</w:t>
      </w:r>
      <w:r>
        <w:rPr>
          <w:sz w:val="24"/>
          <w:szCs w:val="24"/>
        </w:rPr>
        <w:t>3</w:t>
      </w:r>
      <w:r w:rsidRPr="00706961">
        <w:rPr>
          <w:sz w:val="24"/>
          <w:szCs w:val="24"/>
        </w:rPr>
        <w:t xml:space="preserve"> г. у </w:t>
      </w:r>
      <w:r>
        <w:rPr>
          <w:sz w:val="24"/>
          <w:szCs w:val="24"/>
        </w:rPr>
        <w:t>31</w:t>
      </w:r>
      <w:r w:rsidRPr="00706961">
        <w:rPr>
          <w:sz w:val="24"/>
          <w:szCs w:val="24"/>
        </w:rPr>
        <w:t xml:space="preserve"> арбитражн</w:t>
      </w:r>
      <w:r>
        <w:rPr>
          <w:sz w:val="24"/>
          <w:szCs w:val="24"/>
        </w:rPr>
        <w:t>ого</w:t>
      </w:r>
      <w:r w:rsidRPr="00706961">
        <w:rPr>
          <w:sz w:val="24"/>
          <w:szCs w:val="24"/>
        </w:rPr>
        <w:t xml:space="preserve"> управляющ</w:t>
      </w:r>
      <w:r>
        <w:rPr>
          <w:sz w:val="24"/>
          <w:szCs w:val="24"/>
        </w:rPr>
        <w:t>его</w:t>
      </w:r>
      <w:r w:rsidRPr="00706961">
        <w:rPr>
          <w:sz w:val="24"/>
          <w:szCs w:val="24"/>
        </w:rPr>
        <w:t xml:space="preserve">). </w:t>
      </w:r>
    </w:p>
    <w:p w14:paraId="2D19AF62" w14:textId="77777777" w:rsidR="00176170" w:rsidRPr="00706961" w:rsidRDefault="00176170" w:rsidP="00176170">
      <w:pPr>
        <w:rPr>
          <w:sz w:val="24"/>
          <w:szCs w:val="24"/>
        </w:rPr>
      </w:pPr>
      <w:r w:rsidRPr="00706961">
        <w:rPr>
          <w:sz w:val="24"/>
          <w:szCs w:val="24"/>
        </w:rPr>
        <w:t>В большинстве случаев это нарушения требований Положения о порядке предоставления членами Ассоциации «СГАУ» отчетности о своей деятельности в части полноты и своевременности предоставления отчетных материалов; привлечение неаккредитованных организаций и специалистов; отсутствие и нарушение сроков публикаций сообщений в ЕФРСБ и газете «Коммерсантъ».</w:t>
      </w:r>
    </w:p>
    <w:p w14:paraId="4D6A17CB" w14:textId="77777777" w:rsidR="00176170" w:rsidRPr="00706961" w:rsidRDefault="00176170" w:rsidP="00176170">
      <w:pPr>
        <w:ind w:firstLine="708"/>
        <w:rPr>
          <w:sz w:val="24"/>
          <w:szCs w:val="24"/>
        </w:rPr>
      </w:pPr>
      <w:r w:rsidRPr="00706961">
        <w:rPr>
          <w:sz w:val="24"/>
          <w:szCs w:val="24"/>
        </w:rPr>
        <w:t xml:space="preserve">По выявленным нарушениям Акты плановых </w:t>
      </w:r>
      <w:r>
        <w:rPr>
          <w:sz w:val="24"/>
          <w:szCs w:val="24"/>
        </w:rPr>
        <w:t xml:space="preserve">и выборочных </w:t>
      </w:r>
      <w:r w:rsidRPr="00706961">
        <w:rPr>
          <w:sz w:val="24"/>
          <w:szCs w:val="24"/>
        </w:rPr>
        <w:t xml:space="preserve">проверок направлены в Административный комитет для принятия мер дисциплинарного воздействия. </w:t>
      </w:r>
    </w:p>
    <w:p w14:paraId="7A1FB4BD" w14:textId="77777777" w:rsidR="00176170" w:rsidRPr="00706961" w:rsidRDefault="00176170" w:rsidP="00176170">
      <w:pPr>
        <w:ind w:firstLine="708"/>
        <w:rPr>
          <w:sz w:val="24"/>
          <w:szCs w:val="24"/>
        </w:rPr>
      </w:pPr>
      <w:r w:rsidRPr="00706961">
        <w:rPr>
          <w:sz w:val="24"/>
          <w:szCs w:val="24"/>
        </w:rPr>
        <w:t>Административным комитетом приняты следующие меры дисциплинарного воздействия:</w:t>
      </w:r>
    </w:p>
    <w:p w14:paraId="2D65A960" w14:textId="77777777" w:rsidR="00176170" w:rsidRPr="00706961" w:rsidRDefault="00176170" w:rsidP="00176170">
      <w:pPr>
        <w:rPr>
          <w:sz w:val="24"/>
          <w:szCs w:val="24"/>
        </w:rPr>
      </w:pPr>
      <w:r w:rsidRPr="00706961">
        <w:rPr>
          <w:sz w:val="24"/>
          <w:szCs w:val="24"/>
        </w:rPr>
        <w:tab/>
        <w:t xml:space="preserve">- предупреждение вынесено – </w:t>
      </w:r>
      <w:r>
        <w:rPr>
          <w:sz w:val="24"/>
          <w:szCs w:val="24"/>
        </w:rPr>
        <w:t>7</w:t>
      </w:r>
      <w:r w:rsidRPr="00706961">
        <w:rPr>
          <w:sz w:val="24"/>
          <w:szCs w:val="24"/>
        </w:rPr>
        <w:t xml:space="preserve"> (чел.);</w:t>
      </w:r>
    </w:p>
    <w:p w14:paraId="301FA550" w14:textId="77777777" w:rsidR="00176170" w:rsidRPr="00706961" w:rsidRDefault="00176170" w:rsidP="00176170">
      <w:pPr>
        <w:rPr>
          <w:sz w:val="24"/>
          <w:szCs w:val="24"/>
        </w:rPr>
      </w:pPr>
      <w:r w:rsidRPr="00706961">
        <w:rPr>
          <w:sz w:val="24"/>
          <w:szCs w:val="24"/>
        </w:rPr>
        <w:tab/>
        <w:t xml:space="preserve">- количество штрафов – </w:t>
      </w:r>
      <w:r>
        <w:rPr>
          <w:sz w:val="24"/>
          <w:szCs w:val="24"/>
        </w:rPr>
        <w:t>3</w:t>
      </w:r>
      <w:r w:rsidRPr="00706961">
        <w:rPr>
          <w:sz w:val="24"/>
          <w:szCs w:val="24"/>
        </w:rPr>
        <w:t xml:space="preserve"> (</w:t>
      </w:r>
      <w:r>
        <w:rPr>
          <w:sz w:val="24"/>
          <w:szCs w:val="24"/>
        </w:rPr>
        <w:t>6 000</w:t>
      </w:r>
      <w:r w:rsidRPr="00706961">
        <w:rPr>
          <w:sz w:val="24"/>
          <w:szCs w:val="24"/>
        </w:rPr>
        <w:t xml:space="preserve"> рублей);</w:t>
      </w:r>
    </w:p>
    <w:p w14:paraId="4915B4F2" w14:textId="77777777" w:rsidR="00176170" w:rsidRDefault="00176170" w:rsidP="00176170">
      <w:pPr>
        <w:rPr>
          <w:sz w:val="24"/>
          <w:szCs w:val="24"/>
        </w:rPr>
      </w:pPr>
      <w:r w:rsidRPr="00706961">
        <w:rPr>
          <w:sz w:val="24"/>
          <w:szCs w:val="24"/>
        </w:rPr>
        <w:tab/>
        <w:t>- вынесено предписание об устранении в</w:t>
      </w:r>
      <w:r>
        <w:rPr>
          <w:sz w:val="24"/>
          <w:szCs w:val="24"/>
        </w:rPr>
        <w:t>ыявленных нарушений – 2 (чел.);</w:t>
      </w:r>
    </w:p>
    <w:p w14:paraId="60CB7B4F" w14:textId="77777777" w:rsidR="00176170" w:rsidRPr="00706961" w:rsidRDefault="00176170" w:rsidP="00176170">
      <w:pPr>
        <w:ind w:firstLine="709"/>
        <w:rPr>
          <w:sz w:val="24"/>
          <w:szCs w:val="24"/>
        </w:rPr>
      </w:pPr>
      <w:r w:rsidRPr="00706961">
        <w:rPr>
          <w:sz w:val="24"/>
          <w:szCs w:val="24"/>
        </w:rPr>
        <w:t>- не приняты меры дисциплинарного воздействия</w:t>
      </w:r>
      <w:r w:rsidRPr="000E41FB">
        <w:rPr>
          <w:sz w:val="24"/>
          <w:szCs w:val="24"/>
        </w:rPr>
        <w:t>:</w:t>
      </w:r>
      <w:r w:rsidRPr="00706961">
        <w:rPr>
          <w:sz w:val="24"/>
          <w:szCs w:val="24"/>
        </w:rPr>
        <w:t xml:space="preserve"> в связи с устранением выявленных нарушений – </w:t>
      </w:r>
      <w:r w:rsidRPr="000E41FB">
        <w:rPr>
          <w:sz w:val="24"/>
          <w:szCs w:val="24"/>
        </w:rPr>
        <w:t>9</w:t>
      </w:r>
      <w:r w:rsidRPr="00706961">
        <w:rPr>
          <w:sz w:val="24"/>
          <w:szCs w:val="24"/>
        </w:rPr>
        <w:t xml:space="preserve"> (чел.)</w:t>
      </w:r>
      <w:r>
        <w:rPr>
          <w:sz w:val="24"/>
          <w:szCs w:val="24"/>
        </w:rPr>
        <w:t>, в связи с исключение из членов – 1 (чел.)</w:t>
      </w:r>
      <w:r w:rsidRPr="00706961">
        <w:rPr>
          <w:sz w:val="24"/>
          <w:szCs w:val="24"/>
        </w:rPr>
        <w:t>;</w:t>
      </w:r>
    </w:p>
    <w:p w14:paraId="794665E7" w14:textId="77777777" w:rsidR="00176170" w:rsidRDefault="00176170" w:rsidP="00176170">
      <w:pPr>
        <w:rPr>
          <w:sz w:val="24"/>
          <w:szCs w:val="24"/>
        </w:rPr>
      </w:pPr>
      <w:r w:rsidRPr="00706961">
        <w:rPr>
          <w:sz w:val="24"/>
          <w:szCs w:val="24"/>
        </w:rPr>
        <w:lastRenderedPageBreak/>
        <w:tab/>
        <w:t xml:space="preserve">- рекомендовано Совету Ассоциации об исключении из членов Ассоциации «СГАУ» в связи с нарушением ФЗ «О несостоятельности (банкротстве)» - </w:t>
      </w:r>
      <w:r>
        <w:rPr>
          <w:sz w:val="24"/>
          <w:szCs w:val="24"/>
        </w:rPr>
        <w:t>1</w:t>
      </w:r>
      <w:r w:rsidRPr="00706961">
        <w:rPr>
          <w:sz w:val="24"/>
          <w:szCs w:val="24"/>
        </w:rPr>
        <w:t xml:space="preserve"> (чел.) – </w:t>
      </w:r>
      <w:r>
        <w:rPr>
          <w:sz w:val="24"/>
          <w:szCs w:val="24"/>
        </w:rPr>
        <w:t>Андреев А.А.</w:t>
      </w:r>
      <w:r w:rsidRPr="000E41FB">
        <w:rPr>
          <w:sz w:val="24"/>
          <w:szCs w:val="24"/>
        </w:rPr>
        <w:t>;</w:t>
      </w:r>
    </w:p>
    <w:p w14:paraId="5D4CF65B" w14:textId="57C9BF8E" w:rsidR="00941C40" w:rsidRDefault="00176170" w:rsidP="00941C40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 xml:space="preserve">внутренняя дисквалификация (на три месяца) – 1 (чел.) </w:t>
      </w:r>
    </w:p>
    <w:p w14:paraId="71C6A145" w14:textId="6C25C97A" w:rsidR="00AE6F1A" w:rsidRDefault="00AE6F1A" w:rsidP="00941C40">
      <w:pPr>
        <w:rPr>
          <w:color w:val="000000" w:themeColor="text1"/>
          <w:sz w:val="24"/>
          <w:szCs w:val="24"/>
        </w:rPr>
      </w:pPr>
    </w:p>
    <w:p w14:paraId="00AF3F71" w14:textId="13D75B91" w:rsidR="00AE6F1A" w:rsidRDefault="00AE6F1A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 сведения о прохождении плановой </w:t>
      </w:r>
      <w:r w:rsidR="008C62FD">
        <w:rPr>
          <w:color w:val="000000" w:themeColor="text1"/>
          <w:sz w:val="24"/>
          <w:szCs w:val="24"/>
        </w:rPr>
        <w:t xml:space="preserve">выездной </w:t>
      </w:r>
      <w:r>
        <w:rPr>
          <w:color w:val="000000" w:themeColor="text1"/>
          <w:sz w:val="24"/>
          <w:szCs w:val="24"/>
        </w:rPr>
        <w:t xml:space="preserve">проверки </w:t>
      </w:r>
      <w:r w:rsidR="008C62FD">
        <w:rPr>
          <w:color w:val="000000" w:themeColor="text1"/>
          <w:sz w:val="24"/>
          <w:szCs w:val="24"/>
        </w:rPr>
        <w:t>Ассоциации.</w:t>
      </w:r>
    </w:p>
    <w:p w14:paraId="47E07BE1" w14:textId="09FD350B" w:rsidR="008C62FD" w:rsidRDefault="008C62FD" w:rsidP="00941C40">
      <w:pPr>
        <w:rPr>
          <w:color w:val="000000" w:themeColor="text1"/>
          <w:sz w:val="24"/>
          <w:szCs w:val="24"/>
        </w:rPr>
      </w:pPr>
    </w:p>
    <w:p w14:paraId="51E8935A" w14:textId="1A515DC3" w:rsidR="008C62FD" w:rsidRDefault="008C62FD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С 18.11.2024 г. по 29.11.2025 г. в отношении Ассоциации была проведена плановая выездная проверка Росреестром.</w:t>
      </w:r>
    </w:p>
    <w:p w14:paraId="59A0AEBC" w14:textId="6DD9DC4F" w:rsidR="008C62FD" w:rsidRDefault="008C62FD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Предметом проверки являлось соблюдение Ассоциацией требований нормативных правовых актов Российской Федерации, регулирующих деятельность саморегулируемых организаций арбитражных управляющих: Федерального закона от 01.12.2007 №315-ФЗ «О саморегулируемых организациях», Федерального закона от 26.10.2002 №127-ФЗ «О несостоятельности (банкротстве)».</w:t>
      </w:r>
    </w:p>
    <w:p w14:paraId="59E5C021" w14:textId="6D33F996" w:rsidR="008C62FD" w:rsidRDefault="008C62FD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По </w:t>
      </w:r>
      <w:r w:rsidR="004876B7">
        <w:rPr>
          <w:color w:val="000000" w:themeColor="text1"/>
          <w:sz w:val="24"/>
          <w:szCs w:val="24"/>
        </w:rPr>
        <w:t>ходу</w:t>
      </w:r>
      <w:r>
        <w:rPr>
          <w:color w:val="000000" w:themeColor="text1"/>
          <w:sz w:val="24"/>
          <w:szCs w:val="24"/>
        </w:rPr>
        <w:t xml:space="preserve"> проверки были установлены основные нарушения</w:t>
      </w:r>
      <w:r w:rsidR="004876B7">
        <w:rPr>
          <w:color w:val="000000" w:themeColor="text1"/>
          <w:sz w:val="24"/>
          <w:szCs w:val="24"/>
        </w:rPr>
        <w:t>:</w:t>
      </w:r>
    </w:p>
    <w:p w14:paraId="7DFAF3E3" w14:textId="539814F1" w:rsidR="004876B7" w:rsidRDefault="004876B7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- </w:t>
      </w:r>
      <w:r w:rsidR="001D31C8">
        <w:rPr>
          <w:color w:val="000000" w:themeColor="text1"/>
          <w:sz w:val="24"/>
          <w:szCs w:val="24"/>
        </w:rPr>
        <w:t>не приняты меры по своевременному исключению арбитражных управляющих, не соблюдающих требование о наличии договора обязательного страхования</w:t>
      </w:r>
      <w:r w:rsidR="001D31C8">
        <w:rPr>
          <w:color w:val="000000" w:themeColor="text1"/>
          <w:sz w:val="24"/>
          <w:szCs w:val="24"/>
        </w:rPr>
        <w:t xml:space="preserve"> ответственности арбитражного управляющего, </w:t>
      </w:r>
      <w:r w:rsidR="008B33B8">
        <w:rPr>
          <w:color w:val="000000" w:themeColor="text1"/>
          <w:sz w:val="24"/>
          <w:szCs w:val="24"/>
        </w:rPr>
        <w:t xml:space="preserve">выявлено </w:t>
      </w:r>
      <w:r>
        <w:rPr>
          <w:color w:val="000000" w:themeColor="text1"/>
          <w:sz w:val="24"/>
          <w:szCs w:val="24"/>
        </w:rPr>
        <w:t>отсутствие действующих полисов обязательного страхования у 15 чел.</w:t>
      </w:r>
    </w:p>
    <w:p w14:paraId="1DA59EFF" w14:textId="1695B32D" w:rsidR="004876B7" w:rsidRDefault="004876B7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- </w:t>
      </w:r>
      <w:r w:rsidR="001D31C8">
        <w:rPr>
          <w:color w:val="000000" w:themeColor="text1"/>
          <w:sz w:val="24"/>
          <w:szCs w:val="24"/>
        </w:rPr>
        <w:t>недостаточно осуществлялся надлежащий контроль за своевременным заключением договоров обязательного страхования ответственности арбитражного управляющего, в</w:t>
      </w:r>
      <w:r w:rsidR="008B33B8">
        <w:rPr>
          <w:color w:val="000000" w:themeColor="text1"/>
          <w:sz w:val="24"/>
          <w:szCs w:val="24"/>
        </w:rPr>
        <w:t xml:space="preserve">ыявлены </w:t>
      </w:r>
      <w:r>
        <w:rPr>
          <w:color w:val="000000" w:themeColor="text1"/>
          <w:sz w:val="24"/>
          <w:szCs w:val="24"/>
        </w:rPr>
        <w:t>временные незастрахованные периоды между полисами обязательного страхования у 4 чел.</w:t>
      </w:r>
    </w:p>
    <w:p w14:paraId="2C400994" w14:textId="08077215" w:rsidR="004876B7" w:rsidRDefault="004876B7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- не </w:t>
      </w:r>
      <w:r w:rsidR="008B33B8">
        <w:rPr>
          <w:color w:val="000000" w:themeColor="text1"/>
          <w:sz w:val="24"/>
          <w:szCs w:val="24"/>
        </w:rPr>
        <w:t xml:space="preserve">приняты меры по своевременному исключению </w:t>
      </w:r>
      <w:r>
        <w:rPr>
          <w:color w:val="000000" w:themeColor="text1"/>
          <w:sz w:val="24"/>
          <w:szCs w:val="24"/>
        </w:rPr>
        <w:t>из Ассоциации арбитражны</w:t>
      </w:r>
      <w:r w:rsidR="008B33B8">
        <w:rPr>
          <w:color w:val="000000" w:themeColor="text1"/>
          <w:sz w:val="24"/>
          <w:szCs w:val="24"/>
        </w:rPr>
        <w:t>х</w:t>
      </w:r>
      <w:r>
        <w:rPr>
          <w:color w:val="000000" w:themeColor="text1"/>
          <w:sz w:val="24"/>
          <w:szCs w:val="24"/>
        </w:rPr>
        <w:t xml:space="preserve"> управляющи</w:t>
      </w:r>
      <w:r w:rsidR="008B33B8">
        <w:rPr>
          <w:color w:val="000000" w:themeColor="text1"/>
          <w:sz w:val="24"/>
          <w:szCs w:val="24"/>
        </w:rPr>
        <w:t>х</w:t>
      </w:r>
      <w:r>
        <w:rPr>
          <w:color w:val="000000" w:themeColor="text1"/>
          <w:sz w:val="24"/>
          <w:szCs w:val="24"/>
        </w:rPr>
        <w:t>,</w:t>
      </w:r>
      <w:r w:rsidR="008B33B8">
        <w:rPr>
          <w:color w:val="000000" w:themeColor="text1"/>
          <w:sz w:val="24"/>
          <w:szCs w:val="24"/>
        </w:rPr>
        <w:t xml:space="preserve"> не исполнявших обязанности арбитражного управляющего более трех лет подряд и не сдавших повторно теоретический экзамен – в отношении 2 чел.</w:t>
      </w:r>
    </w:p>
    <w:p w14:paraId="20B053F7" w14:textId="508DE41A" w:rsidR="001D31C8" w:rsidRDefault="001D31C8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- недостаточно осуществлялся контроль в отношении требования о ежегодном прохождении повышения уровня профессиональной подготовки.</w:t>
      </w:r>
    </w:p>
    <w:p w14:paraId="6E74A796" w14:textId="5CC979EA" w:rsidR="00D26C4C" w:rsidRDefault="00D26C4C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- в личных делах некоторых арбитражных управляющих отсутствуют сведения о соответствии условиям членства: справки об отсутствии судимости и дисквалификации, свидетельства о прохождении повышения квалификации.</w:t>
      </w:r>
    </w:p>
    <w:p w14:paraId="4324F533" w14:textId="552F29DD" w:rsidR="001D31C8" w:rsidRDefault="001D31C8" w:rsidP="00D26C4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D26C4C">
        <w:rPr>
          <w:color w:val="000000" w:themeColor="text1"/>
          <w:sz w:val="24"/>
          <w:szCs w:val="24"/>
        </w:rPr>
        <w:t>Росреестр направил предписание об устранении нарушений. Ассоциацией были проведены необходимые мероприятия по у</w:t>
      </w:r>
      <w:r w:rsidR="00D26C4C">
        <w:rPr>
          <w:color w:val="000000" w:themeColor="text1"/>
          <w:sz w:val="24"/>
          <w:szCs w:val="24"/>
        </w:rPr>
        <w:t>странени</w:t>
      </w:r>
      <w:r w:rsidR="00D26C4C">
        <w:rPr>
          <w:color w:val="000000" w:themeColor="text1"/>
          <w:sz w:val="24"/>
          <w:szCs w:val="24"/>
        </w:rPr>
        <w:t>ю</w:t>
      </w:r>
      <w:r w:rsidR="00D26C4C">
        <w:rPr>
          <w:color w:val="000000" w:themeColor="text1"/>
          <w:sz w:val="24"/>
          <w:szCs w:val="24"/>
        </w:rPr>
        <w:t xml:space="preserve"> нарушений.</w:t>
      </w:r>
      <w:r w:rsidR="00D26C4C">
        <w:rPr>
          <w:color w:val="000000" w:themeColor="text1"/>
          <w:sz w:val="24"/>
          <w:szCs w:val="24"/>
        </w:rPr>
        <w:t xml:space="preserve"> </w:t>
      </w:r>
    </w:p>
    <w:p w14:paraId="0D65E73E" w14:textId="7EC7E658" w:rsidR="00D26C4C" w:rsidRDefault="00D26C4C" w:rsidP="00D26C4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Письмом от 11.06.2025 г. Росреестр уведомил Ассоциацию о снятии с контроля предписания в связи с устранением нарушений.</w:t>
      </w:r>
    </w:p>
    <w:p w14:paraId="276F49C9" w14:textId="118B2030" w:rsidR="008B33B8" w:rsidRDefault="008B33B8" w:rsidP="00941C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01E7DCB6" w14:textId="77777777" w:rsidR="00941C40" w:rsidRPr="00B35E6F" w:rsidRDefault="00941C40" w:rsidP="00941C40">
      <w:pPr>
        <w:rPr>
          <w:sz w:val="24"/>
          <w:szCs w:val="24"/>
        </w:rPr>
      </w:pPr>
    </w:p>
    <w:p w14:paraId="11AC9797" w14:textId="77777777" w:rsidR="008C08F6" w:rsidRPr="00B35E6F" w:rsidRDefault="008C08F6" w:rsidP="00B35E6F">
      <w:pPr>
        <w:spacing w:line="276" w:lineRule="auto"/>
        <w:rPr>
          <w:sz w:val="24"/>
          <w:szCs w:val="24"/>
        </w:rPr>
      </w:pPr>
    </w:p>
    <w:p w14:paraId="25403F71" w14:textId="77777777" w:rsidR="008C08F6" w:rsidRPr="00B35E6F" w:rsidRDefault="008C08F6" w:rsidP="00B35E6F">
      <w:pPr>
        <w:spacing w:line="276" w:lineRule="auto"/>
        <w:rPr>
          <w:sz w:val="24"/>
          <w:szCs w:val="24"/>
        </w:rPr>
      </w:pPr>
      <w:r w:rsidRPr="00B35E6F">
        <w:rPr>
          <w:sz w:val="24"/>
          <w:szCs w:val="24"/>
        </w:rPr>
        <w:t>С уважением,</w:t>
      </w:r>
    </w:p>
    <w:p w14:paraId="7AFB066C" w14:textId="269FF516" w:rsidR="00CD349A" w:rsidRPr="00B35E6F" w:rsidRDefault="008C08F6" w:rsidP="00D26C4C">
      <w:pPr>
        <w:spacing w:line="276" w:lineRule="auto"/>
        <w:rPr>
          <w:bCs/>
          <w:sz w:val="24"/>
          <w:szCs w:val="24"/>
        </w:rPr>
      </w:pPr>
      <w:r w:rsidRPr="00B35E6F">
        <w:rPr>
          <w:sz w:val="24"/>
          <w:szCs w:val="24"/>
        </w:rPr>
        <w:t>Президент</w:t>
      </w:r>
      <w:r w:rsidR="004B3D0A">
        <w:rPr>
          <w:sz w:val="24"/>
          <w:szCs w:val="24"/>
        </w:rPr>
        <w:t xml:space="preserve"> Ассоциации</w:t>
      </w:r>
      <w:r w:rsidRPr="00B35E6F">
        <w:rPr>
          <w:sz w:val="24"/>
          <w:szCs w:val="24"/>
        </w:rPr>
        <w:t xml:space="preserve">                                                   </w:t>
      </w:r>
      <w:r w:rsidR="006E0F8D" w:rsidRPr="00B35E6F">
        <w:rPr>
          <w:sz w:val="24"/>
          <w:szCs w:val="24"/>
        </w:rPr>
        <w:t xml:space="preserve">                                      </w:t>
      </w:r>
      <w:r w:rsidRPr="00B35E6F">
        <w:rPr>
          <w:sz w:val="24"/>
          <w:szCs w:val="24"/>
        </w:rPr>
        <w:t xml:space="preserve"> С.С. Клейменов</w:t>
      </w:r>
      <w:bookmarkStart w:id="0" w:name="_GoBack"/>
      <w:bookmarkEnd w:id="0"/>
    </w:p>
    <w:p w14:paraId="0B3263BC" w14:textId="77777777" w:rsidR="00CD349A" w:rsidRPr="00B35E6F" w:rsidRDefault="00CD349A" w:rsidP="00B35E6F">
      <w:pPr>
        <w:spacing w:line="276" w:lineRule="auto"/>
        <w:ind w:left="360"/>
        <w:jc w:val="left"/>
        <w:rPr>
          <w:bCs/>
          <w:sz w:val="24"/>
          <w:szCs w:val="24"/>
        </w:rPr>
      </w:pPr>
    </w:p>
    <w:p w14:paraId="2728D893" w14:textId="77777777" w:rsidR="008C08F6" w:rsidRPr="00B35E6F" w:rsidRDefault="008C08F6" w:rsidP="00B35E6F">
      <w:pPr>
        <w:spacing w:line="276" w:lineRule="auto"/>
        <w:ind w:left="360"/>
        <w:jc w:val="left"/>
        <w:rPr>
          <w:bCs/>
          <w:sz w:val="24"/>
          <w:szCs w:val="24"/>
        </w:rPr>
      </w:pPr>
    </w:p>
    <w:sectPr w:rsidR="008C08F6" w:rsidRPr="00B35E6F" w:rsidSect="006A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5DACD" w14:textId="77777777" w:rsidR="00CC0CAB" w:rsidRDefault="00CC0CAB" w:rsidP="006305BE">
      <w:pPr>
        <w:spacing w:line="240" w:lineRule="auto"/>
      </w:pPr>
      <w:r>
        <w:separator/>
      </w:r>
    </w:p>
  </w:endnote>
  <w:endnote w:type="continuationSeparator" w:id="0">
    <w:p w14:paraId="23ABDE6A" w14:textId="77777777" w:rsidR="00CC0CAB" w:rsidRDefault="00CC0CAB" w:rsidP="00630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F5AE1" w14:textId="77777777" w:rsidR="00CC0CAB" w:rsidRDefault="00CC0CAB" w:rsidP="006305BE">
      <w:pPr>
        <w:spacing w:line="240" w:lineRule="auto"/>
      </w:pPr>
      <w:r>
        <w:separator/>
      </w:r>
    </w:p>
  </w:footnote>
  <w:footnote w:type="continuationSeparator" w:id="0">
    <w:p w14:paraId="1034B6C6" w14:textId="77777777" w:rsidR="00CC0CAB" w:rsidRDefault="00CC0CAB" w:rsidP="006305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BAE"/>
    <w:multiLevelType w:val="hybridMultilevel"/>
    <w:tmpl w:val="226027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A14"/>
    <w:multiLevelType w:val="hybridMultilevel"/>
    <w:tmpl w:val="A54E2760"/>
    <w:lvl w:ilvl="0" w:tplc="10E2FED4">
      <w:start w:val="2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1DA3201F"/>
    <w:multiLevelType w:val="multilevel"/>
    <w:tmpl w:val="E8E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0109E4"/>
    <w:multiLevelType w:val="hybridMultilevel"/>
    <w:tmpl w:val="66F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31B5"/>
    <w:multiLevelType w:val="hybridMultilevel"/>
    <w:tmpl w:val="5386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C1FDC"/>
    <w:multiLevelType w:val="multilevel"/>
    <w:tmpl w:val="13B20F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2BA01EF"/>
    <w:multiLevelType w:val="multilevel"/>
    <w:tmpl w:val="C270F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54FC1203"/>
    <w:multiLevelType w:val="hybridMultilevel"/>
    <w:tmpl w:val="73E8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42D9C"/>
    <w:multiLevelType w:val="hybridMultilevel"/>
    <w:tmpl w:val="08D0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0945"/>
    <w:multiLevelType w:val="hybridMultilevel"/>
    <w:tmpl w:val="827C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A3175"/>
    <w:multiLevelType w:val="multilevel"/>
    <w:tmpl w:val="E8E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49873E1"/>
    <w:multiLevelType w:val="multilevel"/>
    <w:tmpl w:val="9A44A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C606F59"/>
    <w:multiLevelType w:val="hybridMultilevel"/>
    <w:tmpl w:val="8D84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2E0"/>
    <w:multiLevelType w:val="hybridMultilevel"/>
    <w:tmpl w:val="0D220D34"/>
    <w:lvl w:ilvl="0" w:tplc="B9D8303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F20444"/>
    <w:multiLevelType w:val="multilevel"/>
    <w:tmpl w:val="8436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5" w15:restartNumberingAfterBreak="0">
    <w:nsid w:val="74DE2953"/>
    <w:multiLevelType w:val="hybridMultilevel"/>
    <w:tmpl w:val="CCDCAA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43E78"/>
    <w:multiLevelType w:val="hybridMultilevel"/>
    <w:tmpl w:val="F77AA05E"/>
    <w:lvl w:ilvl="0" w:tplc="B54A7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93CE3"/>
    <w:multiLevelType w:val="multilevel"/>
    <w:tmpl w:val="022E1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7E8F1AE9"/>
    <w:multiLevelType w:val="hybridMultilevel"/>
    <w:tmpl w:val="8DAC8C4C"/>
    <w:lvl w:ilvl="0" w:tplc="C694AF94">
      <w:start w:val="1"/>
      <w:numFmt w:val="decimal"/>
      <w:pStyle w:val="2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1C864B8">
      <w:numFmt w:val="none"/>
      <w:lvlText w:val=""/>
      <w:lvlJc w:val="left"/>
      <w:pPr>
        <w:tabs>
          <w:tab w:val="num" w:pos="360"/>
        </w:tabs>
      </w:pPr>
    </w:lvl>
    <w:lvl w:ilvl="2" w:tplc="7B76D4A6">
      <w:numFmt w:val="none"/>
      <w:lvlText w:val=""/>
      <w:lvlJc w:val="left"/>
      <w:pPr>
        <w:tabs>
          <w:tab w:val="num" w:pos="360"/>
        </w:tabs>
      </w:pPr>
    </w:lvl>
    <w:lvl w:ilvl="3" w:tplc="88FCB6CE">
      <w:numFmt w:val="none"/>
      <w:lvlText w:val=""/>
      <w:lvlJc w:val="left"/>
      <w:pPr>
        <w:tabs>
          <w:tab w:val="num" w:pos="360"/>
        </w:tabs>
      </w:pPr>
    </w:lvl>
    <w:lvl w:ilvl="4" w:tplc="86222DBC">
      <w:numFmt w:val="none"/>
      <w:lvlText w:val=""/>
      <w:lvlJc w:val="left"/>
      <w:pPr>
        <w:tabs>
          <w:tab w:val="num" w:pos="360"/>
        </w:tabs>
      </w:pPr>
    </w:lvl>
    <w:lvl w:ilvl="5" w:tplc="CEF663C6">
      <w:numFmt w:val="none"/>
      <w:lvlText w:val=""/>
      <w:lvlJc w:val="left"/>
      <w:pPr>
        <w:tabs>
          <w:tab w:val="num" w:pos="360"/>
        </w:tabs>
      </w:pPr>
    </w:lvl>
    <w:lvl w:ilvl="6" w:tplc="069E550E">
      <w:numFmt w:val="none"/>
      <w:lvlText w:val=""/>
      <w:lvlJc w:val="left"/>
      <w:pPr>
        <w:tabs>
          <w:tab w:val="num" w:pos="360"/>
        </w:tabs>
      </w:pPr>
    </w:lvl>
    <w:lvl w:ilvl="7" w:tplc="92CC2F46">
      <w:numFmt w:val="none"/>
      <w:lvlText w:val=""/>
      <w:lvlJc w:val="left"/>
      <w:pPr>
        <w:tabs>
          <w:tab w:val="num" w:pos="360"/>
        </w:tabs>
      </w:pPr>
    </w:lvl>
    <w:lvl w:ilvl="8" w:tplc="D7821C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5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14"/>
  </w:num>
  <w:num w:numId="17">
    <w:abstractNumId w:val="17"/>
  </w:num>
  <w:num w:numId="18">
    <w:abstractNumId w:val="1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C9"/>
    <w:rsid w:val="00012438"/>
    <w:rsid w:val="000307D8"/>
    <w:rsid w:val="00045108"/>
    <w:rsid w:val="00054E71"/>
    <w:rsid w:val="0006002D"/>
    <w:rsid w:val="000627F4"/>
    <w:rsid w:val="00062DCB"/>
    <w:rsid w:val="00067FD4"/>
    <w:rsid w:val="00081048"/>
    <w:rsid w:val="00085F9D"/>
    <w:rsid w:val="00090B38"/>
    <w:rsid w:val="00096D6B"/>
    <w:rsid w:val="000A146E"/>
    <w:rsid w:val="000B024F"/>
    <w:rsid w:val="000C48D6"/>
    <w:rsid w:val="000D47E9"/>
    <w:rsid w:val="000F1C0E"/>
    <w:rsid w:val="001003C1"/>
    <w:rsid w:val="00100966"/>
    <w:rsid w:val="00123A45"/>
    <w:rsid w:val="0015026B"/>
    <w:rsid w:val="00174132"/>
    <w:rsid w:val="00176170"/>
    <w:rsid w:val="0017799C"/>
    <w:rsid w:val="001835F4"/>
    <w:rsid w:val="00190336"/>
    <w:rsid w:val="001944DF"/>
    <w:rsid w:val="001A4B83"/>
    <w:rsid w:val="001A6974"/>
    <w:rsid w:val="001A7961"/>
    <w:rsid w:val="001B371F"/>
    <w:rsid w:val="001B7EEA"/>
    <w:rsid w:val="001C360B"/>
    <w:rsid w:val="001D292D"/>
    <w:rsid w:val="001D31C8"/>
    <w:rsid w:val="001E1DF0"/>
    <w:rsid w:val="001E64A0"/>
    <w:rsid w:val="001E7FC9"/>
    <w:rsid w:val="001F226A"/>
    <w:rsid w:val="00224D94"/>
    <w:rsid w:val="0022686A"/>
    <w:rsid w:val="0023111D"/>
    <w:rsid w:val="002342D9"/>
    <w:rsid w:val="00255BD3"/>
    <w:rsid w:val="00262423"/>
    <w:rsid w:val="0026271B"/>
    <w:rsid w:val="00273094"/>
    <w:rsid w:val="00286B66"/>
    <w:rsid w:val="002916F7"/>
    <w:rsid w:val="002A2860"/>
    <w:rsid w:val="002B25BC"/>
    <w:rsid w:val="002B7F2E"/>
    <w:rsid w:val="002C42F2"/>
    <w:rsid w:val="002D0368"/>
    <w:rsid w:val="002F27D3"/>
    <w:rsid w:val="00303BE9"/>
    <w:rsid w:val="00303E20"/>
    <w:rsid w:val="00306DC0"/>
    <w:rsid w:val="00307AA1"/>
    <w:rsid w:val="003211F7"/>
    <w:rsid w:val="003239D7"/>
    <w:rsid w:val="00354D57"/>
    <w:rsid w:val="00370A49"/>
    <w:rsid w:val="003A01D6"/>
    <w:rsid w:val="003A4C12"/>
    <w:rsid w:val="003B5EC0"/>
    <w:rsid w:val="003B7BF2"/>
    <w:rsid w:val="003C0F6D"/>
    <w:rsid w:val="003D6686"/>
    <w:rsid w:val="003E6312"/>
    <w:rsid w:val="003E73D3"/>
    <w:rsid w:val="004014D4"/>
    <w:rsid w:val="00403193"/>
    <w:rsid w:val="004051C7"/>
    <w:rsid w:val="0040525E"/>
    <w:rsid w:val="004325AE"/>
    <w:rsid w:val="00436F54"/>
    <w:rsid w:val="0043749A"/>
    <w:rsid w:val="0044366B"/>
    <w:rsid w:val="00465EE9"/>
    <w:rsid w:val="00471763"/>
    <w:rsid w:val="0047176D"/>
    <w:rsid w:val="004876B7"/>
    <w:rsid w:val="004B2670"/>
    <w:rsid w:val="004B3360"/>
    <w:rsid w:val="004B3D0A"/>
    <w:rsid w:val="004C0F91"/>
    <w:rsid w:val="004C3693"/>
    <w:rsid w:val="004F02A2"/>
    <w:rsid w:val="004F5DB3"/>
    <w:rsid w:val="00500416"/>
    <w:rsid w:val="005070BB"/>
    <w:rsid w:val="005125A5"/>
    <w:rsid w:val="00562502"/>
    <w:rsid w:val="00563DCC"/>
    <w:rsid w:val="005821C6"/>
    <w:rsid w:val="00587EB4"/>
    <w:rsid w:val="005920BB"/>
    <w:rsid w:val="00596932"/>
    <w:rsid w:val="005A21B0"/>
    <w:rsid w:val="005A57A6"/>
    <w:rsid w:val="005B1548"/>
    <w:rsid w:val="005C163B"/>
    <w:rsid w:val="005C6E00"/>
    <w:rsid w:val="005D7487"/>
    <w:rsid w:val="005E1DE6"/>
    <w:rsid w:val="005F70FB"/>
    <w:rsid w:val="006013FE"/>
    <w:rsid w:val="0060593A"/>
    <w:rsid w:val="006226F3"/>
    <w:rsid w:val="00625724"/>
    <w:rsid w:val="006305BE"/>
    <w:rsid w:val="0067426D"/>
    <w:rsid w:val="00682244"/>
    <w:rsid w:val="006834C4"/>
    <w:rsid w:val="0068719C"/>
    <w:rsid w:val="00690A3A"/>
    <w:rsid w:val="006978F7"/>
    <w:rsid w:val="006A175A"/>
    <w:rsid w:val="006A3F20"/>
    <w:rsid w:val="006B7D13"/>
    <w:rsid w:val="006D5131"/>
    <w:rsid w:val="006E0F8D"/>
    <w:rsid w:val="006E4988"/>
    <w:rsid w:val="006F2BCE"/>
    <w:rsid w:val="007128F8"/>
    <w:rsid w:val="00715A67"/>
    <w:rsid w:val="00732D6C"/>
    <w:rsid w:val="00746216"/>
    <w:rsid w:val="007700A2"/>
    <w:rsid w:val="007720CF"/>
    <w:rsid w:val="007B4EBE"/>
    <w:rsid w:val="007B6385"/>
    <w:rsid w:val="007D390C"/>
    <w:rsid w:val="007E025E"/>
    <w:rsid w:val="007F3B76"/>
    <w:rsid w:val="007F5E64"/>
    <w:rsid w:val="008025AB"/>
    <w:rsid w:val="00802EC8"/>
    <w:rsid w:val="00813AEF"/>
    <w:rsid w:val="00814821"/>
    <w:rsid w:val="0083799B"/>
    <w:rsid w:val="00854B6B"/>
    <w:rsid w:val="00861DAC"/>
    <w:rsid w:val="00867148"/>
    <w:rsid w:val="00892B7D"/>
    <w:rsid w:val="008B33B8"/>
    <w:rsid w:val="008B515C"/>
    <w:rsid w:val="008B5932"/>
    <w:rsid w:val="008C08F6"/>
    <w:rsid w:val="008C3A46"/>
    <w:rsid w:val="008C62FD"/>
    <w:rsid w:val="008E308B"/>
    <w:rsid w:val="008E347D"/>
    <w:rsid w:val="008E5E95"/>
    <w:rsid w:val="00904BF4"/>
    <w:rsid w:val="00921817"/>
    <w:rsid w:val="009231B2"/>
    <w:rsid w:val="00941C40"/>
    <w:rsid w:val="00941EA4"/>
    <w:rsid w:val="00960E6F"/>
    <w:rsid w:val="009640F4"/>
    <w:rsid w:val="009908A0"/>
    <w:rsid w:val="009A5DC0"/>
    <w:rsid w:val="009A6403"/>
    <w:rsid w:val="009B4896"/>
    <w:rsid w:val="009B4F9F"/>
    <w:rsid w:val="009C6A6C"/>
    <w:rsid w:val="009D5B56"/>
    <w:rsid w:val="009E3712"/>
    <w:rsid w:val="009F0C3A"/>
    <w:rsid w:val="00A14261"/>
    <w:rsid w:val="00A14342"/>
    <w:rsid w:val="00A1527C"/>
    <w:rsid w:val="00A21A5D"/>
    <w:rsid w:val="00A40955"/>
    <w:rsid w:val="00A4765D"/>
    <w:rsid w:val="00A64691"/>
    <w:rsid w:val="00A7441C"/>
    <w:rsid w:val="00A81A4F"/>
    <w:rsid w:val="00A96891"/>
    <w:rsid w:val="00AA294A"/>
    <w:rsid w:val="00AB0381"/>
    <w:rsid w:val="00AB733C"/>
    <w:rsid w:val="00AC0FA5"/>
    <w:rsid w:val="00AD4559"/>
    <w:rsid w:val="00AD5DAE"/>
    <w:rsid w:val="00AE1658"/>
    <w:rsid w:val="00AE30A7"/>
    <w:rsid w:val="00AE6F1A"/>
    <w:rsid w:val="00AE75BF"/>
    <w:rsid w:val="00AF154E"/>
    <w:rsid w:val="00AF47E1"/>
    <w:rsid w:val="00B05D36"/>
    <w:rsid w:val="00B16032"/>
    <w:rsid w:val="00B16270"/>
    <w:rsid w:val="00B21447"/>
    <w:rsid w:val="00B35E6F"/>
    <w:rsid w:val="00B366BB"/>
    <w:rsid w:val="00B6655B"/>
    <w:rsid w:val="00B7010C"/>
    <w:rsid w:val="00B71E55"/>
    <w:rsid w:val="00B80230"/>
    <w:rsid w:val="00B83D45"/>
    <w:rsid w:val="00BB2C7E"/>
    <w:rsid w:val="00BD5654"/>
    <w:rsid w:val="00BE7033"/>
    <w:rsid w:val="00C10371"/>
    <w:rsid w:val="00C15333"/>
    <w:rsid w:val="00C20C0E"/>
    <w:rsid w:val="00C3275F"/>
    <w:rsid w:val="00C3438F"/>
    <w:rsid w:val="00C461E7"/>
    <w:rsid w:val="00C57A62"/>
    <w:rsid w:val="00C721B3"/>
    <w:rsid w:val="00C73678"/>
    <w:rsid w:val="00C87CC3"/>
    <w:rsid w:val="00CA3F88"/>
    <w:rsid w:val="00CA7242"/>
    <w:rsid w:val="00CC0CAB"/>
    <w:rsid w:val="00CC0F8B"/>
    <w:rsid w:val="00CC3EE0"/>
    <w:rsid w:val="00CD349A"/>
    <w:rsid w:val="00CD74EB"/>
    <w:rsid w:val="00CE0F2C"/>
    <w:rsid w:val="00CE34B7"/>
    <w:rsid w:val="00CE66E1"/>
    <w:rsid w:val="00CE7C04"/>
    <w:rsid w:val="00CF29A9"/>
    <w:rsid w:val="00D14770"/>
    <w:rsid w:val="00D26C4C"/>
    <w:rsid w:val="00D5383C"/>
    <w:rsid w:val="00D62145"/>
    <w:rsid w:val="00D64B9D"/>
    <w:rsid w:val="00D70DC0"/>
    <w:rsid w:val="00D75A77"/>
    <w:rsid w:val="00D92405"/>
    <w:rsid w:val="00DA2236"/>
    <w:rsid w:val="00DB67AA"/>
    <w:rsid w:val="00DD55F7"/>
    <w:rsid w:val="00DD65EB"/>
    <w:rsid w:val="00E20F3C"/>
    <w:rsid w:val="00E27F3D"/>
    <w:rsid w:val="00E4345C"/>
    <w:rsid w:val="00E43A7A"/>
    <w:rsid w:val="00E5494B"/>
    <w:rsid w:val="00E622DB"/>
    <w:rsid w:val="00E623CF"/>
    <w:rsid w:val="00E7620A"/>
    <w:rsid w:val="00E8088A"/>
    <w:rsid w:val="00E823C8"/>
    <w:rsid w:val="00E834DC"/>
    <w:rsid w:val="00E86B7A"/>
    <w:rsid w:val="00E87756"/>
    <w:rsid w:val="00E90641"/>
    <w:rsid w:val="00EA6778"/>
    <w:rsid w:val="00EC138A"/>
    <w:rsid w:val="00EC2935"/>
    <w:rsid w:val="00EC3713"/>
    <w:rsid w:val="00ED420D"/>
    <w:rsid w:val="00EE551B"/>
    <w:rsid w:val="00EE611F"/>
    <w:rsid w:val="00EF224A"/>
    <w:rsid w:val="00EF383A"/>
    <w:rsid w:val="00EF65A7"/>
    <w:rsid w:val="00EF6E28"/>
    <w:rsid w:val="00F06151"/>
    <w:rsid w:val="00F13217"/>
    <w:rsid w:val="00F13F3D"/>
    <w:rsid w:val="00F2401E"/>
    <w:rsid w:val="00F41100"/>
    <w:rsid w:val="00F52EB8"/>
    <w:rsid w:val="00F771E1"/>
    <w:rsid w:val="00F86471"/>
    <w:rsid w:val="00F9021D"/>
    <w:rsid w:val="00FA74C9"/>
    <w:rsid w:val="00FA7787"/>
    <w:rsid w:val="00FB104E"/>
    <w:rsid w:val="00FD15E0"/>
    <w:rsid w:val="00FE2552"/>
    <w:rsid w:val="00FE4E49"/>
    <w:rsid w:val="00FF03EE"/>
    <w:rsid w:val="00FF1500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49B6"/>
  <w15:docId w15:val="{B457FEEA-65B5-4C59-ADD9-F731D1B7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C9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224D94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224D94"/>
    <w:pPr>
      <w:keepNext/>
      <w:numPr>
        <w:numId w:val="1"/>
      </w:numPr>
      <w:spacing w:before="100" w:after="100" w:line="240" w:lineRule="auto"/>
      <w:jc w:val="center"/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qFormat/>
    <w:rsid w:val="00224D94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224D94"/>
    <w:pPr>
      <w:keepNext/>
      <w:spacing w:before="240" w:after="60" w:line="240" w:lineRule="auto"/>
      <w:jc w:val="left"/>
      <w:outlineLvl w:val="3"/>
    </w:pPr>
    <w:rPr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24D94"/>
    <w:pPr>
      <w:keepNext/>
      <w:spacing w:line="240" w:lineRule="auto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224D9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Arial" w:hAnsi="Arial"/>
      <w:i/>
      <w:sz w:val="22"/>
      <w:lang w:val="en-US"/>
    </w:rPr>
  </w:style>
  <w:style w:type="paragraph" w:styleId="7">
    <w:name w:val="heading 7"/>
    <w:basedOn w:val="a"/>
    <w:next w:val="a"/>
    <w:link w:val="70"/>
    <w:qFormat/>
    <w:rsid w:val="00224D94"/>
    <w:pPr>
      <w:keepNext/>
      <w:spacing w:line="360" w:lineRule="auto"/>
      <w:ind w:firstLine="709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224D9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/>
      <w:i/>
      <w:sz w:val="24"/>
      <w:lang w:val="en-US"/>
    </w:rPr>
  </w:style>
  <w:style w:type="paragraph" w:styleId="9">
    <w:name w:val="heading 9"/>
    <w:basedOn w:val="a"/>
    <w:next w:val="a"/>
    <w:link w:val="90"/>
    <w:qFormat/>
    <w:rsid w:val="00224D94"/>
    <w:pPr>
      <w:keepNext/>
      <w:spacing w:line="240" w:lineRule="auto"/>
      <w:ind w:left="360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D94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4D94"/>
    <w:rPr>
      <w:b/>
      <w:sz w:val="22"/>
      <w:szCs w:val="22"/>
    </w:rPr>
  </w:style>
  <w:style w:type="character" w:customStyle="1" w:styleId="30">
    <w:name w:val="Заголовок 3 Знак"/>
    <w:basedOn w:val="a0"/>
    <w:link w:val="3"/>
    <w:rsid w:val="00224D94"/>
    <w:rPr>
      <w:b/>
      <w:spacing w:val="-20"/>
      <w:sz w:val="36"/>
    </w:rPr>
  </w:style>
  <w:style w:type="character" w:customStyle="1" w:styleId="40">
    <w:name w:val="Заголовок 4 Знак"/>
    <w:basedOn w:val="a0"/>
    <w:link w:val="4"/>
    <w:rsid w:val="00224D94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224D94"/>
    <w:rPr>
      <w:sz w:val="28"/>
    </w:rPr>
  </w:style>
  <w:style w:type="character" w:customStyle="1" w:styleId="60">
    <w:name w:val="Заголовок 6 Знак"/>
    <w:basedOn w:val="a0"/>
    <w:link w:val="6"/>
    <w:rsid w:val="00224D94"/>
    <w:rPr>
      <w:rFonts w:ascii="Arial" w:hAnsi="Arial"/>
      <w:i/>
      <w:sz w:val="22"/>
      <w:lang w:val="en-US"/>
    </w:rPr>
  </w:style>
  <w:style w:type="character" w:customStyle="1" w:styleId="70">
    <w:name w:val="Заголовок 7 Знак"/>
    <w:basedOn w:val="a0"/>
    <w:link w:val="7"/>
    <w:rsid w:val="00224D94"/>
    <w:rPr>
      <w:b/>
      <w:sz w:val="28"/>
    </w:rPr>
  </w:style>
  <w:style w:type="character" w:customStyle="1" w:styleId="80">
    <w:name w:val="Заголовок 8 Знак"/>
    <w:basedOn w:val="a0"/>
    <w:link w:val="8"/>
    <w:rsid w:val="00224D94"/>
    <w:rPr>
      <w:rFonts w:ascii="Arial" w:hAnsi="Arial"/>
      <w:i/>
      <w:sz w:val="24"/>
      <w:lang w:val="en-US"/>
    </w:rPr>
  </w:style>
  <w:style w:type="character" w:customStyle="1" w:styleId="90">
    <w:name w:val="Заголовок 9 Знак"/>
    <w:basedOn w:val="a0"/>
    <w:link w:val="9"/>
    <w:rsid w:val="00224D94"/>
    <w:rPr>
      <w:sz w:val="28"/>
    </w:rPr>
  </w:style>
  <w:style w:type="paragraph" w:styleId="a3">
    <w:name w:val="List Paragraph"/>
    <w:basedOn w:val="a"/>
    <w:uiPriority w:val="34"/>
    <w:qFormat/>
    <w:rsid w:val="00FA74C9"/>
    <w:pPr>
      <w:ind w:left="720"/>
      <w:contextualSpacing/>
    </w:pPr>
  </w:style>
  <w:style w:type="table" w:styleId="a4">
    <w:name w:val="Table Grid"/>
    <w:basedOn w:val="a1"/>
    <w:uiPriority w:val="59"/>
    <w:rsid w:val="00FA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C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C0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5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5BE"/>
    <w:rPr>
      <w:sz w:val="28"/>
    </w:rPr>
  </w:style>
  <w:style w:type="paragraph" w:styleId="a9">
    <w:name w:val="footer"/>
    <w:basedOn w:val="a"/>
    <w:link w:val="aa"/>
    <w:uiPriority w:val="99"/>
    <w:unhideWhenUsed/>
    <w:rsid w:val="006305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5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СГАУ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 Абрамян</dc:creator>
  <cp:lastModifiedBy>user</cp:lastModifiedBy>
  <cp:revision>15</cp:revision>
  <cp:lastPrinted>2025-08-22T12:45:00Z</cp:lastPrinted>
  <dcterms:created xsi:type="dcterms:W3CDTF">2024-08-19T13:21:00Z</dcterms:created>
  <dcterms:modified xsi:type="dcterms:W3CDTF">2025-08-22T12:50:00Z</dcterms:modified>
</cp:coreProperties>
</file>